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E978B" w14:textId="77777777" w:rsidR="00A12E4A" w:rsidRPr="00C15F4B" w:rsidRDefault="00A12E4A" w:rsidP="00E25577">
      <w:pPr>
        <w:pStyle w:val="Nagwek1"/>
        <w:spacing w:before="180"/>
        <w:rPr>
          <w:rFonts w:ascii="Arial" w:hAnsi="Arial" w:cs="Arial"/>
          <w:sz w:val="24"/>
          <w:szCs w:val="24"/>
        </w:rPr>
      </w:pPr>
      <w:r w:rsidRPr="00C15F4B">
        <w:rPr>
          <w:rFonts w:ascii="Arial" w:hAnsi="Arial" w:cs="Arial"/>
          <w:sz w:val="24"/>
          <w:szCs w:val="24"/>
        </w:rPr>
        <w:t>Kryteria wyboru projektów</w:t>
      </w:r>
    </w:p>
    <w:p w14:paraId="64BF5914" w14:textId="77777777" w:rsidR="00A12E4A" w:rsidRPr="00C15F4B" w:rsidRDefault="00A12E4A" w:rsidP="00E25577">
      <w:pPr>
        <w:spacing w:before="180" w:after="60"/>
        <w:rPr>
          <w:rFonts w:ascii="Arial" w:hAnsi="Arial" w:cs="Arial"/>
          <w:sz w:val="24"/>
          <w:szCs w:val="24"/>
        </w:rPr>
      </w:pPr>
      <w:r w:rsidRPr="00C15F4B">
        <w:rPr>
          <w:rFonts w:ascii="Arial" w:hAnsi="Arial" w:cs="Arial"/>
          <w:b/>
          <w:bCs/>
          <w:sz w:val="24"/>
          <w:szCs w:val="24"/>
        </w:rPr>
        <w:t>Priorytet</w:t>
      </w:r>
      <w:r w:rsidRPr="00C15F4B">
        <w:rPr>
          <w:rFonts w:ascii="Arial" w:hAnsi="Arial" w:cs="Arial"/>
          <w:sz w:val="24"/>
          <w:szCs w:val="24"/>
        </w:rPr>
        <w:t xml:space="preserve"> </w:t>
      </w:r>
      <w:r w:rsidR="00F76E21" w:rsidRPr="00C15F4B">
        <w:rPr>
          <w:rFonts w:ascii="Arial" w:hAnsi="Arial" w:cs="Arial"/>
          <w:b/>
          <w:bCs/>
          <w:sz w:val="24"/>
          <w:szCs w:val="24"/>
        </w:rPr>
        <w:t>2</w:t>
      </w:r>
      <w:r w:rsidRPr="00C15F4B">
        <w:rPr>
          <w:rFonts w:ascii="Arial" w:hAnsi="Arial" w:cs="Arial"/>
          <w:b/>
          <w:bCs/>
          <w:sz w:val="24"/>
          <w:szCs w:val="24"/>
        </w:rPr>
        <w:t>.</w:t>
      </w:r>
      <w:r w:rsidRPr="00C15F4B">
        <w:rPr>
          <w:rFonts w:ascii="Arial" w:hAnsi="Arial" w:cs="Arial"/>
          <w:sz w:val="24"/>
          <w:szCs w:val="24"/>
        </w:rPr>
        <w:t xml:space="preserve"> </w:t>
      </w:r>
      <w:r w:rsidR="00F76E21" w:rsidRPr="00C15F4B">
        <w:rPr>
          <w:rFonts w:ascii="Arial" w:hAnsi="Arial" w:cs="Arial"/>
          <w:sz w:val="24"/>
          <w:szCs w:val="24"/>
        </w:rPr>
        <w:t>Fundusze Europejskie dla czystej energii i ochrony zasobów środowiska regionu</w:t>
      </w:r>
    </w:p>
    <w:p w14:paraId="674E48B6" w14:textId="77777777" w:rsidR="00A12E4A" w:rsidRPr="00C15F4B" w:rsidRDefault="00A12E4A" w:rsidP="00E25577">
      <w:pPr>
        <w:spacing w:before="180" w:after="60"/>
        <w:rPr>
          <w:rFonts w:ascii="Arial" w:hAnsi="Arial" w:cs="Arial"/>
          <w:sz w:val="24"/>
          <w:szCs w:val="24"/>
        </w:rPr>
      </w:pPr>
      <w:r w:rsidRPr="00C15F4B">
        <w:rPr>
          <w:rFonts w:ascii="Arial" w:hAnsi="Arial" w:cs="Arial"/>
          <w:b/>
          <w:bCs/>
          <w:sz w:val="24"/>
          <w:szCs w:val="24"/>
        </w:rPr>
        <w:t xml:space="preserve">Cel szczegółowy 2 </w:t>
      </w:r>
      <w:r w:rsidR="008B1AA6" w:rsidRPr="00C15F4B">
        <w:rPr>
          <w:rFonts w:ascii="Arial" w:hAnsi="Arial" w:cs="Arial"/>
          <w:b/>
          <w:bCs/>
          <w:sz w:val="24"/>
          <w:szCs w:val="24"/>
        </w:rPr>
        <w:t>i</w:t>
      </w:r>
      <w:r w:rsidRPr="00C15F4B">
        <w:rPr>
          <w:rFonts w:ascii="Arial" w:hAnsi="Arial" w:cs="Arial"/>
          <w:b/>
          <w:bCs/>
          <w:sz w:val="24"/>
          <w:szCs w:val="24"/>
        </w:rPr>
        <w:t>.</w:t>
      </w:r>
      <w:r w:rsidRPr="00C15F4B">
        <w:rPr>
          <w:rFonts w:ascii="Arial" w:hAnsi="Arial" w:cs="Arial"/>
          <w:sz w:val="24"/>
          <w:szCs w:val="24"/>
        </w:rPr>
        <w:t xml:space="preserve"> </w:t>
      </w:r>
      <w:r w:rsidR="008B1AA6" w:rsidRPr="00C15F4B">
        <w:rPr>
          <w:rFonts w:ascii="Arial" w:hAnsi="Arial" w:cs="Arial"/>
          <w:sz w:val="24"/>
          <w:szCs w:val="24"/>
        </w:rPr>
        <w:t>Wspieranie efektywności energetycznej i redukcji emisji gazów cieplarnianych</w:t>
      </w:r>
    </w:p>
    <w:p w14:paraId="5DAB6C7B" w14:textId="78411BB7" w:rsidR="00A12E4A" w:rsidRPr="00C15F4B" w:rsidRDefault="00A12E4A" w:rsidP="00E25577">
      <w:pPr>
        <w:spacing w:before="180" w:after="60"/>
        <w:rPr>
          <w:rFonts w:ascii="Arial" w:hAnsi="Arial" w:cs="Arial"/>
          <w:b/>
          <w:bCs/>
          <w:sz w:val="24"/>
          <w:szCs w:val="24"/>
        </w:rPr>
      </w:pPr>
      <w:r w:rsidRPr="00C15F4B">
        <w:rPr>
          <w:rFonts w:ascii="Arial" w:hAnsi="Arial" w:cs="Arial"/>
          <w:b/>
          <w:bCs/>
          <w:sz w:val="24"/>
          <w:szCs w:val="24"/>
        </w:rPr>
        <w:t xml:space="preserve">Działanie </w:t>
      </w:r>
      <w:r w:rsidR="008B1AA6" w:rsidRPr="00C15F4B">
        <w:rPr>
          <w:rFonts w:ascii="Arial" w:hAnsi="Arial" w:cs="Arial"/>
          <w:b/>
          <w:bCs/>
          <w:sz w:val="24"/>
          <w:szCs w:val="24"/>
        </w:rPr>
        <w:t>2.3</w:t>
      </w:r>
      <w:r w:rsidRPr="00C15F4B">
        <w:rPr>
          <w:rFonts w:ascii="Arial" w:hAnsi="Arial" w:cs="Arial"/>
          <w:sz w:val="24"/>
          <w:szCs w:val="24"/>
        </w:rPr>
        <w:t xml:space="preserve"> </w:t>
      </w:r>
      <w:r w:rsidR="008B1AA6" w:rsidRPr="00C15F4B">
        <w:rPr>
          <w:rFonts w:ascii="Arial" w:hAnsi="Arial" w:cs="Arial"/>
          <w:bCs/>
          <w:sz w:val="24"/>
          <w:szCs w:val="24"/>
        </w:rPr>
        <w:t xml:space="preserve">Ciepłownie, sieci ciepłownicze i efektywność energetyczna budynków komunalnych </w:t>
      </w:r>
      <w:proofErr w:type="spellStart"/>
      <w:r w:rsidR="008B1AA6" w:rsidRPr="00C15F4B">
        <w:rPr>
          <w:rFonts w:ascii="Arial" w:hAnsi="Arial" w:cs="Arial"/>
          <w:bCs/>
          <w:sz w:val="24"/>
          <w:szCs w:val="24"/>
        </w:rPr>
        <w:t>ZITy</w:t>
      </w:r>
      <w:proofErr w:type="spellEnd"/>
      <w:r w:rsidR="008B1AA6" w:rsidRPr="00C15F4B">
        <w:rPr>
          <w:rFonts w:ascii="Arial" w:hAnsi="Arial" w:cs="Arial"/>
          <w:bCs/>
          <w:sz w:val="24"/>
          <w:szCs w:val="24"/>
        </w:rPr>
        <w:t xml:space="preserve"> regionalne</w:t>
      </w:r>
    </w:p>
    <w:p w14:paraId="02EB378F" w14:textId="74D128CC" w:rsidR="00A12E4A" w:rsidRPr="00C15F4B" w:rsidRDefault="00A12E4A" w:rsidP="00E25577">
      <w:pPr>
        <w:spacing w:before="180" w:after="60"/>
        <w:rPr>
          <w:rFonts w:ascii="Arial" w:hAnsi="Arial" w:cs="Arial"/>
          <w:b/>
          <w:bCs/>
          <w:sz w:val="24"/>
          <w:szCs w:val="24"/>
        </w:rPr>
      </w:pPr>
      <w:r w:rsidRPr="00C15F4B">
        <w:rPr>
          <w:rFonts w:ascii="Arial" w:hAnsi="Arial" w:cs="Arial"/>
          <w:b/>
          <w:bCs/>
          <w:sz w:val="24"/>
          <w:szCs w:val="24"/>
        </w:rPr>
        <w:t xml:space="preserve">Schemat: </w:t>
      </w:r>
      <w:r w:rsidR="008B1AA6" w:rsidRPr="00BE7D86">
        <w:rPr>
          <w:rFonts w:ascii="Arial" w:hAnsi="Arial" w:cs="Arial"/>
          <w:sz w:val="24"/>
          <w:szCs w:val="24"/>
        </w:rPr>
        <w:t>Wymiana i modernizacja źródeł ciepła</w:t>
      </w:r>
    </w:p>
    <w:p w14:paraId="10B5E25E" w14:textId="77777777" w:rsidR="00A12E4A" w:rsidRPr="00C15F4B" w:rsidRDefault="00A12E4A" w:rsidP="00E25577">
      <w:pPr>
        <w:spacing w:before="180" w:after="60"/>
        <w:rPr>
          <w:rFonts w:ascii="Arial" w:hAnsi="Arial" w:cs="Arial"/>
          <w:sz w:val="24"/>
          <w:szCs w:val="24"/>
        </w:rPr>
      </w:pPr>
      <w:r w:rsidRPr="00BE7D86">
        <w:rPr>
          <w:rFonts w:ascii="Arial" w:hAnsi="Arial" w:cs="Arial"/>
          <w:b/>
          <w:bCs/>
          <w:sz w:val="24"/>
          <w:szCs w:val="24"/>
        </w:rPr>
        <w:t>Sposób wyboru projektów:</w:t>
      </w:r>
      <w:r w:rsidRPr="00C15F4B">
        <w:rPr>
          <w:rFonts w:ascii="Arial" w:hAnsi="Arial" w:cs="Arial"/>
          <w:sz w:val="24"/>
          <w:szCs w:val="24"/>
        </w:rPr>
        <w:t xml:space="preserve"> konkurencyjny</w:t>
      </w:r>
    </w:p>
    <w:p w14:paraId="4AA70876" w14:textId="77777777" w:rsidR="00427892" w:rsidRPr="00E25577" w:rsidRDefault="00427892" w:rsidP="00E25577">
      <w:pPr>
        <w:spacing w:before="180" w:after="60"/>
        <w:rPr>
          <w:rFonts w:ascii="Arial" w:hAnsi="Arial" w:cs="Arial"/>
          <w:sz w:val="24"/>
          <w:szCs w:val="24"/>
        </w:rPr>
      </w:pPr>
      <w:r w:rsidRPr="00E25577">
        <w:rPr>
          <w:rFonts w:ascii="Arial" w:hAnsi="Arial" w:cs="Arial"/>
          <w:sz w:val="24"/>
          <w:szCs w:val="24"/>
        </w:rPr>
        <w:t>Nabór realizowany w ramach polityki terytorialnej</w:t>
      </w:r>
    </w:p>
    <w:p w14:paraId="6BEB8EEA" w14:textId="384E7B6E" w:rsidR="00333557" w:rsidRPr="00E25577" w:rsidRDefault="00333557" w:rsidP="00F535D8">
      <w:pPr>
        <w:spacing w:before="240" w:after="60"/>
        <w:rPr>
          <w:rFonts w:ascii="Arial" w:eastAsia="Times New Roman" w:hAnsi="Arial" w:cs="Arial"/>
          <w:color w:val="000000"/>
          <w:sz w:val="24"/>
          <w:szCs w:val="24"/>
          <w:lang w:eastAsia="pl-PL"/>
        </w:rPr>
      </w:pPr>
      <w:r w:rsidRPr="00E25577">
        <w:rPr>
          <w:rFonts w:ascii="Arial" w:eastAsia="Times New Roman" w:hAnsi="Arial" w:cs="Arial"/>
          <w:color w:val="000000"/>
          <w:sz w:val="24"/>
          <w:szCs w:val="24"/>
          <w:lang w:eastAsia="pl-PL"/>
        </w:rPr>
        <w:t>Nabór jest skierowany do następujących podmiotów z obszaru</w:t>
      </w:r>
      <w:r w:rsidR="00E903F2" w:rsidRPr="00E25577">
        <w:rPr>
          <w:rFonts w:ascii="Arial" w:eastAsia="Times New Roman" w:hAnsi="Arial" w:cs="Arial"/>
          <w:color w:val="000000"/>
          <w:sz w:val="24"/>
          <w:szCs w:val="24"/>
          <w:lang w:eastAsia="pl-PL"/>
        </w:rPr>
        <w:t xml:space="preserve"> </w:t>
      </w:r>
      <w:proofErr w:type="spellStart"/>
      <w:r w:rsidR="00E903F2" w:rsidRPr="00E25577">
        <w:rPr>
          <w:rFonts w:ascii="Arial" w:eastAsia="Times New Roman" w:hAnsi="Arial" w:cs="Arial"/>
          <w:color w:val="000000"/>
          <w:sz w:val="24"/>
          <w:szCs w:val="24"/>
          <w:lang w:eastAsia="pl-PL"/>
        </w:rPr>
        <w:t>ZITów</w:t>
      </w:r>
      <w:proofErr w:type="spellEnd"/>
      <w:r w:rsidR="00E903F2" w:rsidRPr="00E25577">
        <w:rPr>
          <w:rFonts w:ascii="Arial" w:eastAsia="Times New Roman" w:hAnsi="Arial" w:cs="Arial"/>
          <w:color w:val="000000"/>
          <w:sz w:val="24"/>
          <w:szCs w:val="24"/>
          <w:lang w:eastAsia="pl-PL"/>
        </w:rPr>
        <w:t xml:space="preserve"> regionalnych</w:t>
      </w:r>
      <w:r w:rsidRPr="00E25577">
        <w:rPr>
          <w:rFonts w:ascii="Arial" w:eastAsia="Times New Roman" w:hAnsi="Arial" w:cs="Arial"/>
          <w:color w:val="000000"/>
          <w:sz w:val="24"/>
          <w:szCs w:val="24"/>
          <w:lang w:eastAsia="pl-PL"/>
        </w:rPr>
        <w:t>:</w:t>
      </w:r>
    </w:p>
    <w:p w14:paraId="46D6A257" w14:textId="77777777" w:rsidR="00333557" w:rsidRPr="00E25577" w:rsidRDefault="00333557" w:rsidP="00F535D8">
      <w:pPr>
        <w:pStyle w:val="Akapitzlist"/>
        <w:numPr>
          <w:ilvl w:val="0"/>
          <w:numId w:val="8"/>
        </w:numPr>
        <w:spacing w:before="240" w:after="60"/>
        <w:ind w:left="709"/>
        <w:rPr>
          <w:rFonts w:ascii="Arial" w:hAnsi="Arial" w:cs="Arial"/>
          <w:sz w:val="24"/>
          <w:szCs w:val="24"/>
        </w:rPr>
      </w:pPr>
      <w:r w:rsidRPr="00E25577">
        <w:rPr>
          <w:rFonts w:ascii="Arial" w:hAnsi="Arial" w:cs="Arial"/>
          <w:sz w:val="24"/>
          <w:szCs w:val="24"/>
        </w:rPr>
        <w:t>jednostek samorządu terytorialnego,</w:t>
      </w:r>
    </w:p>
    <w:p w14:paraId="331EBCD9" w14:textId="77777777" w:rsidR="00333557" w:rsidRPr="00E25577" w:rsidRDefault="00333557" w:rsidP="00F535D8">
      <w:pPr>
        <w:pStyle w:val="Akapitzlist"/>
        <w:numPr>
          <w:ilvl w:val="0"/>
          <w:numId w:val="8"/>
        </w:numPr>
        <w:spacing w:before="240" w:after="60"/>
        <w:ind w:left="709"/>
        <w:rPr>
          <w:rFonts w:ascii="Arial" w:hAnsi="Arial" w:cs="Arial"/>
          <w:sz w:val="24"/>
          <w:szCs w:val="24"/>
        </w:rPr>
      </w:pPr>
      <w:r w:rsidRPr="00E25577">
        <w:rPr>
          <w:rFonts w:ascii="Arial" w:hAnsi="Arial" w:cs="Arial"/>
          <w:sz w:val="24"/>
          <w:szCs w:val="24"/>
        </w:rPr>
        <w:t>podmiotów świadczących usługi publiczne w ramach realizacji obowiązków własnych jednostek samorządu terytorialnego,</w:t>
      </w:r>
    </w:p>
    <w:p w14:paraId="3D3F911F" w14:textId="77777777" w:rsidR="00333557" w:rsidRPr="00E25577" w:rsidRDefault="00333557" w:rsidP="00F535D8">
      <w:pPr>
        <w:pStyle w:val="Akapitzlist"/>
        <w:numPr>
          <w:ilvl w:val="0"/>
          <w:numId w:val="8"/>
        </w:numPr>
        <w:spacing w:before="240" w:after="60"/>
        <w:ind w:left="709"/>
        <w:rPr>
          <w:rFonts w:ascii="Arial" w:hAnsi="Arial" w:cs="Arial"/>
          <w:sz w:val="24"/>
          <w:szCs w:val="24"/>
        </w:rPr>
      </w:pPr>
      <w:r w:rsidRPr="00E25577">
        <w:rPr>
          <w:rFonts w:ascii="Arial" w:hAnsi="Arial" w:cs="Arial"/>
          <w:sz w:val="24"/>
          <w:szCs w:val="24"/>
        </w:rPr>
        <w:t>spółdzielni mieszkaniowych, wspólnot mieszkaniowych, towarzystw budownictwa społecznego,</w:t>
      </w:r>
    </w:p>
    <w:p w14:paraId="4AAF2642" w14:textId="77777777" w:rsidR="00333557" w:rsidRPr="00E25577" w:rsidRDefault="00333557" w:rsidP="00F535D8">
      <w:pPr>
        <w:pStyle w:val="Akapitzlist"/>
        <w:numPr>
          <w:ilvl w:val="0"/>
          <w:numId w:val="8"/>
        </w:numPr>
        <w:spacing w:before="240" w:after="60"/>
        <w:ind w:left="709"/>
        <w:rPr>
          <w:rFonts w:ascii="Arial" w:hAnsi="Arial" w:cs="Arial"/>
          <w:sz w:val="24"/>
          <w:szCs w:val="24"/>
        </w:rPr>
      </w:pPr>
      <w:r w:rsidRPr="00E25577">
        <w:rPr>
          <w:rFonts w:ascii="Arial" w:hAnsi="Arial" w:cs="Arial"/>
          <w:sz w:val="24"/>
          <w:szCs w:val="24"/>
        </w:rPr>
        <w:t>kościołów i związków wyznaniowych oraz osób prawnych kościołów i związków wyznaniowych,</w:t>
      </w:r>
    </w:p>
    <w:p w14:paraId="3C5B7D35" w14:textId="77777777" w:rsidR="00333557" w:rsidRPr="00E25577" w:rsidRDefault="00333557" w:rsidP="00F535D8">
      <w:pPr>
        <w:pStyle w:val="Akapitzlist"/>
        <w:numPr>
          <w:ilvl w:val="0"/>
          <w:numId w:val="8"/>
        </w:numPr>
        <w:spacing w:before="240" w:after="60"/>
        <w:ind w:left="709"/>
        <w:rPr>
          <w:rFonts w:ascii="Arial" w:hAnsi="Arial" w:cs="Arial"/>
          <w:sz w:val="24"/>
          <w:szCs w:val="24"/>
        </w:rPr>
      </w:pPr>
      <w:r w:rsidRPr="00E25577">
        <w:rPr>
          <w:rFonts w:ascii="Arial" w:hAnsi="Arial" w:cs="Arial"/>
          <w:sz w:val="24"/>
          <w:szCs w:val="24"/>
        </w:rPr>
        <w:t>podmiotów leczniczych udzielających świadczeń opieki zdrowotnej finansowanych ze środków publicznych,</w:t>
      </w:r>
    </w:p>
    <w:p w14:paraId="1CDF1BD2" w14:textId="77777777" w:rsidR="00333557" w:rsidRPr="00E25577" w:rsidRDefault="00333557" w:rsidP="00F535D8">
      <w:pPr>
        <w:pStyle w:val="Akapitzlist"/>
        <w:numPr>
          <w:ilvl w:val="0"/>
          <w:numId w:val="8"/>
        </w:numPr>
        <w:spacing w:before="240" w:after="60"/>
        <w:ind w:left="709"/>
        <w:rPr>
          <w:rFonts w:ascii="Arial" w:hAnsi="Arial" w:cs="Arial"/>
          <w:sz w:val="24"/>
          <w:szCs w:val="24"/>
        </w:rPr>
      </w:pPr>
      <w:r w:rsidRPr="00E25577">
        <w:rPr>
          <w:rFonts w:ascii="Arial" w:hAnsi="Arial" w:cs="Arial"/>
          <w:sz w:val="24"/>
          <w:szCs w:val="24"/>
        </w:rPr>
        <w:t>organizacji pozarządowych.</w:t>
      </w:r>
    </w:p>
    <w:p w14:paraId="363AF84B" w14:textId="77777777" w:rsidR="00333557" w:rsidRPr="00E25577" w:rsidRDefault="00333557" w:rsidP="00F535D8">
      <w:pPr>
        <w:pStyle w:val="Akapitzlist"/>
        <w:spacing w:before="240" w:after="60"/>
        <w:ind w:left="0"/>
        <w:contextualSpacing w:val="0"/>
        <w:rPr>
          <w:rFonts w:ascii="Arial" w:hAnsi="Arial" w:cs="Arial"/>
          <w:color w:val="000000"/>
          <w:sz w:val="24"/>
          <w:szCs w:val="24"/>
        </w:rPr>
      </w:pPr>
      <w:r w:rsidRPr="00E25577">
        <w:rPr>
          <w:rFonts w:ascii="Arial" w:hAnsi="Arial" w:cs="Arial"/>
          <w:color w:val="000000"/>
          <w:sz w:val="24"/>
          <w:szCs w:val="24"/>
        </w:rPr>
        <w:t>Zakres wsparcia to:</w:t>
      </w:r>
    </w:p>
    <w:p w14:paraId="0F542725" w14:textId="2A502322" w:rsidR="00333557" w:rsidRPr="00E25577" w:rsidRDefault="00333557" w:rsidP="00F535D8">
      <w:pPr>
        <w:pStyle w:val="Akapitzlist"/>
        <w:numPr>
          <w:ilvl w:val="0"/>
          <w:numId w:val="8"/>
        </w:numPr>
        <w:spacing w:before="240" w:after="60"/>
        <w:ind w:left="709"/>
        <w:rPr>
          <w:rFonts w:ascii="Arial" w:hAnsi="Arial" w:cs="Arial"/>
          <w:sz w:val="24"/>
          <w:szCs w:val="24"/>
        </w:rPr>
      </w:pPr>
      <w:r w:rsidRPr="00E25577">
        <w:rPr>
          <w:rFonts w:ascii="Arial" w:hAnsi="Arial" w:cs="Arial"/>
          <w:sz w:val="24"/>
          <w:szCs w:val="24"/>
        </w:rPr>
        <w:t>wymian</w:t>
      </w:r>
      <w:r w:rsidR="003504C7" w:rsidRPr="00E25577">
        <w:rPr>
          <w:rFonts w:ascii="Arial" w:hAnsi="Arial" w:cs="Arial"/>
          <w:sz w:val="24"/>
          <w:szCs w:val="24"/>
          <w:lang w:val="pl-PL"/>
        </w:rPr>
        <w:t>a</w:t>
      </w:r>
      <w:r w:rsidRPr="00E25577">
        <w:rPr>
          <w:rFonts w:ascii="Arial" w:hAnsi="Arial" w:cs="Arial"/>
          <w:sz w:val="24"/>
          <w:szCs w:val="24"/>
        </w:rPr>
        <w:t xml:space="preserve"> i modernizacj</w:t>
      </w:r>
      <w:r w:rsidR="003504C7" w:rsidRPr="00E25577">
        <w:rPr>
          <w:rFonts w:ascii="Arial" w:hAnsi="Arial" w:cs="Arial"/>
          <w:sz w:val="24"/>
          <w:szCs w:val="24"/>
          <w:lang w:val="pl-PL"/>
        </w:rPr>
        <w:t>a</w:t>
      </w:r>
      <w:r w:rsidRPr="00E25577">
        <w:rPr>
          <w:rFonts w:ascii="Arial" w:hAnsi="Arial" w:cs="Arial"/>
          <w:sz w:val="24"/>
          <w:szCs w:val="24"/>
        </w:rPr>
        <w:t xml:space="preserve"> nieefektywnych źródeł ciepła w budynkach wielorodzinnych oraz budynkach użyteczności publicznej</w:t>
      </w:r>
      <w:r w:rsidR="0096742D" w:rsidRPr="00E25577">
        <w:rPr>
          <w:rFonts w:ascii="Arial" w:hAnsi="Arial" w:cs="Arial"/>
          <w:sz w:val="24"/>
          <w:szCs w:val="24"/>
          <w:lang w:val="pl-PL"/>
        </w:rPr>
        <w:t>,</w:t>
      </w:r>
    </w:p>
    <w:p w14:paraId="2A6E7E60" w14:textId="16569BDE" w:rsidR="00333557" w:rsidRPr="00E25577" w:rsidRDefault="00333557" w:rsidP="00F535D8">
      <w:pPr>
        <w:pStyle w:val="Akapitzlist"/>
        <w:numPr>
          <w:ilvl w:val="0"/>
          <w:numId w:val="8"/>
        </w:numPr>
        <w:spacing w:before="240" w:after="60"/>
        <w:ind w:left="709"/>
        <w:rPr>
          <w:rFonts w:ascii="Arial" w:hAnsi="Arial" w:cs="Arial"/>
          <w:sz w:val="24"/>
          <w:szCs w:val="24"/>
        </w:rPr>
      </w:pPr>
      <w:r w:rsidRPr="00E25577">
        <w:rPr>
          <w:rFonts w:ascii="Arial" w:hAnsi="Arial" w:cs="Arial"/>
          <w:sz w:val="24"/>
          <w:szCs w:val="24"/>
        </w:rPr>
        <w:t>przebudow</w:t>
      </w:r>
      <w:r w:rsidR="003504C7" w:rsidRPr="00E25577">
        <w:rPr>
          <w:rFonts w:ascii="Arial" w:hAnsi="Arial" w:cs="Arial"/>
          <w:sz w:val="24"/>
          <w:szCs w:val="24"/>
        </w:rPr>
        <w:t>a</w:t>
      </w:r>
      <w:r w:rsidRPr="00E25577">
        <w:rPr>
          <w:rFonts w:ascii="Arial" w:hAnsi="Arial" w:cs="Arial"/>
          <w:sz w:val="24"/>
          <w:szCs w:val="24"/>
        </w:rPr>
        <w:t xml:space="preserve"> i modernizacj</w:t>
      </w:r>
      <w:r w:rsidR="003504C7" w:rsidRPr="00E25577">
        <w:rPr>
          <w:rFonts w:ascii="Arial" w:hAnsi="Arial" w:cs="Arial"/>
          <w:sz w:val="24"/>
          <w:szCs w:val="24"/>
        </w:rPr>
        <w:t>a</w:t>
      </w:r>
      <w:r w:rsidRPr="00E25577">
        <w:rPr>
          <w:rFonts w:ascii="Arial" w:hAnsi="Arial" w:cs="Arial"/>
          <w:sz w:val="24"/>
          <w:szCs w:val="24"/>
        </w:rPr>
        <w:t xml:space="preserve"> ciepłowni/kotłowni lokalnych,</w:t>
      </w:r>
    </w:p>
    <w:p w14:paraId="6BF2EABC" w14:textId="70FFDA62" w:rsidR="00333557" w:rsidRPr="00E25577" w:rsidRDefault="00333557" w:rsidP="00F535D8">
      <w:pPr>
        <w:pStyle w:val="Akapitzlist"/>
        <w:numPr>
          <w:ilvl w:val="0"/>
          <w:numId w:val="8"/>
        </w:numPr>
        <w:spacing w:before="240" w:after="60"/>
        <w:ind w:left="709"/>
        <w:rPr>
          <w:rFonts w:ascii="Arial" w:hAnsi="Arial" w:cs="Arial"/>
          <w:sz w:val="24"/>
          <w:szCs w:val="24"/>
        </w:rPr>
        <w:sectPr w:rsidR="00333557" w:rsidRPr="00E25577" w:rsidSect="003C40D0">
          <w:footerReference w:type="default" r:id="rId11"/>
          <w:headerReference w:type="first" r:id="rId12"/>
          <w:footerReference w:type="first" r:id="rId13"/>
          <w:type w:val="continuous"/>
          <w:pgSz w:w="16838" w:h="11906" w:orient="landscape"/>
          <w:pgMar w:top="1417" w:right="1245" w:bottom="1417" w:left="1417" w:header="708" w:footer="708" w:gutter="0"/>
          <w:cols w:space="708"/>
          <w:titlePg/>
          <w:docGrid w:linePitch="360"/>
        </w:sectPr>
      </w:pPr>
      <w:r w:rsidRPr="00E25577">
        <w:rPr>
          <w:rFonts w:ascii="Arial" w:hAnsi="Arial" w:cs="Arial"/>
          <w:sz w:val="24"/>
          <w:szCs w:val="24"/>
        </w:rPr>
        <w:t>budow</w:t>
      </w:r>
      <w:r w:rsidR="003504C7" w:rsidRPr="00E25577">
        <w:rPr>
          <w:rFonts w:ascii="Arial" w:hAnsi="Arial" w:cs="Arial"/>
          <w:sz w:val="24"/>
          <w:szCs w:val="24"/>
          <w:lang w:val="pl-PL"/>
        </w:rPr>
        <w:t>a</w:t>
      </w:r>
      <w:r w:rsidRPr="00E25577">
        <w:rPr>
          <w:rFonts w:ascii="Arial" w:hAnsi="Arial" w:cs="Arial"/>
          <w:sz w:val="24"/>
          <w:szCs w:val="24"/>
        </w:rPr>
        <w:t xml:space="preserve"> i modernizacj</w:t>
      </w:r>
      <w:r w:rsidR="003504C7" w:rsidRPr="00E25577">
        <w:rPr>
          <w:rFonts w:ascii="Arial" w:hAnsi="Arial" w:cs="Arial"/>
          <w:sz w:val="24"/>
          <w:szCs w:val="24"/>
          <w:lang w:val="pl-PL"/>
        </w:rPr>
        <w:t>a</w:t>
      </w:r>
      <w:r w:rsidRPr="00E25577">
        <w:rPr>
          <w:rFonts w:ascii="Arial" w:hAnsi="Arial" w:cs="Arial"/>
          <w:sz w:val="24"/>
          <w:szCs w:val="24"/>
        </w:rPr>
        <w:t xml:space="preserve"> sieci ciepłowniczych</w:t>
      </w:r>
      <w:r w:rsidR="0096742D" w:rsidRPr="00E25577">
        <w:rPr>
          <w:rFonts w:ascii="Arial" w:hAnsi="Arial" w:cs="Arial"/>
          <w:sz w:val="24"/>
          <w:szCs w:val="24"/>
          <w:lang w:val="pl-PL"/>
        </w:rPr>
        <w:t>.</w:t>
      </w:r>
    </w:p>
    <w:p w14:paraId="6A05A809" w14:textId="5B9372AC" w:rsidR="00333557" w:rsidRPr="00C15F4B" w:rsidRDefault="00333557" w:rsidP="00F535D8">
      <w:pPr>
        <w:spacing w:before="240" w:after="60"/>
        <w:rPr>
          <w:rFonts w:ascii="Arial" w:hAnsi="Arial" w:cs="Arial"/>
          <w:sz w:val="24"/>
          <w:szCs w:val="24"/>
          <w:lang w:val="x-none"/>
        </w:rPr>
        <w:sectPr w:rsidR="00333557" w:rsidRPr="00C15F4B" w:rsidSect="003C40D0">
          <w:footerReference w:type="default" r:id="rId14"/>
          <w:headerReference w:type="first" r:id="rId15"/>
          <w:type w:val="continuous"/>
          <w:pgSz w:w="16838" w:h="11906" w:orient="landscape"/>
          <w:pgMar w:top="1417" w:right="1245" w:bottom="1417" w:left="1417" w:header="708" w:footer="708" w:gutter="0"/>
          <w:cols w:space="708"/>
          <w:titlePg/>
          <w:docGrid w:linePitch="360"/>
        </w:sectPr>
      </w:pPr>
    </w:p>
    <w:p w14:paraId="5A39BBE3" w14:textId="3058133E" w:rsidR="005172B5" w:rsidRPr="00C15F4B" w:rsidRDefault="007257F1" w:rsidP="00F535D8">
      <w:pPr>
        <w:pStyle w:val="Nagwek1"/>
        <w:numPr>
          <w:ilvl w:val="0"/>
          <w:numId w:val="23"/>
        </w:numPr>
        <w:rPr>
          <w:rFonts w:ascii="Arial" w:hAnsi="Arial" w:cs="Arial"/>
          <w:bCs w:val="0"/>
          <w:sz w:val="24"/>
          <w:szCs w:val="24"/>
        </w:rPr>
      </w:pPr>
      <w:r w:rsidRPr="00C15F4B">
        <w:rPr>
          <w:rFonts w:ascii="Arial" w:hAnsi="Arial" w:cs="Arial"/>
          <w:bCs w:val="0"/>
          <w:sz w:val="24"/>
          <w:szCs w:val="24"/>
        </w:rPr>
        <w:lastRenderedPageBreak/>
        <w:t>KRYTERIA FORMALNE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0"/>
      </w:tblGrid>
      <w:tr w:rsidR="003C40D0" w:rsidRPr="00C15F4B" w14:paraId="5352BDA7" w14:textId="77777777" w:rsidTr="007C4870">
        <w:trPr>
          <w:tblHeader/>
        </w:trPr>
        <w:tc>
          <w:tcPr>
            <w:tcW w:w="1110" w:type="dxa"/>
            <w:shd w:val="clear" w:color="auto" w:fill="E7E6E6"/>
            <w:vAlign w:val="center"/>
          </w:tcPr>
          <w:p w14:paraId="6F288A74" w14:textId="77777777" w:rsidR="003C40D0" w:rsidRPr="00C15F4B" w:rsidRDefault="003C40D0" w:rsidP="00F535D8">
            <w:pPr>
              <w:spacing w:before="240" w:after="60"/>
              <w:rPr>
                <w:rFonts w:ascii="Arial" w:hAnsi="Arial" w:cs="Arial"/>
                <w:b/>
                <w:sz w:val="24"/>
                <w:szCs w:val="24"/>
              </w:rPr>
            </w:pPr>
            <w:bookmarkStart w:id="0" w:name="_Hlk126562839"/>
            <w:r w:rsidRPr="00C15F4B">
              <w:rPr>
                <w:rFonts w:ascii="Arial" w:hAnsi="Arial" w:cs="Arial"/>
                <w:b/>
                <w:sz w:val="24"/>
                <w:szCs w:val="24"/>
              </w:rPr>
              <w:t xml:space="preserve">Numer </w:t>
            </w:r>
          </w:p>
        </w:tc>
        <w:tc>
          <w:tcPr>
            <w:tcW w:w="2856" w:type="dxa"/>
            <w:shd w:val="clear" w:color="auto" w:fill="E7E6E6"/>
            <w:vAlign w:val="center"/>
          </w:tcPr>
          <w:p w14:paraId="5480EF1D" w14:textId="77777777" w:rsidR="003C40D0" w:rsidRPr="00C15F4B" w:rsidRDefault="003C40D0" w:rsidP="00F535D8">
            <w:pPr>
              <w:spacing w:before="240" w:after="60"/>
              <w:rPr>
                <w:rFonts w:ascii="Arial" w:hAnsi="Arial" w:cs="Arial"/>
                <w:b/>
                <w:sz w:val="24"/>
                <w:szCs w:val="24"/>
              </w:rPr>
            </w:pPr>
            <w:r w:rsidRPr="00C15F4B">
              <w:rPr>
                <w:rFonts w:ascii="Arial" w:hAnsi="Arial" w:cs="Arial"/>
                <w:b/>
                <w:sz w:val="24"/>
                <w:szCs w:val="24"/>
              </w:rPr>
              <w:t>Nazwa</w:t>
            </w:r>
          </w:p>
        </w:tc>
        <w:tc>
          <w:tcPr>
            <w:tcW w:w="7199" w:type="dxa"/>
            <w:shd w:val="clear" w:color="auto" w:fill="E7E6E6"/>
            <w:vAlign w:val="center"/>
          </w:tcPr>
          <w:p w14:paraId="53B8C9E9" w14:textId="77777777" w:rsidR="003C40D0" w:rsidRPr="00C15F4B" w:rsidRDefault="003C40D0" w:rsidP="00F535D8">
            <w:pPr>
              <w:spacing w:before="240" w:after="60"/>
              <w:rPr>
                <w:rFonts w:ascii="Arial" w:hAnsi="Arial" w:cs="Arial"/>
                <w:b/>
                <w:sz w:val="24"/>
                <w:szCs w:val="24"/>
              </w:rPr>
            </w:pPr>
            <w:r w:rsidRPr="00C15F4B">
              <w:rPr>
                <w:rFonts w:ascii="Arial" w:hAnsi="Arial" w:cs="Arial"/>
                <w:b/>
                <w:sz w:val="24"/>
                <w:szCs w:val="24"/>
              </w:rPr>
              <w:t>Definicja kryterium</w:t>
            </w:r>
          </w:p>
        </w:tc>
        <w:tc>
          <w:tcPr>
            <w:tcW w:w="3260" w:type="dxa"/>
            <w:shd w:val="clear" w:color="auto" w:fill="E7E6E6"/>
            <w:vAlign w:val="center"/>
          </w:tcPr>
          <w:p w14:paraId="72031F0A" w14:textId="718FE8A4" w:rsidR="003C40D0" w:rsidRPr="00C15F4B" w:rsidRDefault="003C40D0" w:rsidP="00F535D8">
            <w:pPr>
              <w:spacing w:before="240" w:after="60"/>
              <w:rPr>
                <w:rFonts w:ascii="Arial" w:hAnsi="Arial" w:cs="Arial"/>
                <w:b/>
                <w:sz w:val="24"/>
                <w:szCs w:val="24"/>
              </w:rPr>
            </w:pPr>
            <w:r w:rsidRPr="00C15F4B">
              <w:rPr>
                <w:rFonts w:ascii="Arial" w:hAnsi="Arial" w:cs="Arial"/>
                <w:b/>
                <w:sz w:val="24"/>
                <w:szCs w:val="24"/>
              </w:rPr>
              <w:t>Opis znaczenia kryterium</w:t>
            </w:r>
            <w:r w:rsidR="00E53F3F" w:rsidRPr="00C15F4B">
              <w:rPr>
                <w:rFonts w:ascii="Arial" w:hAnsi="Arial" w:cs="Arial"/>
                <w:b/>
                <w:sz w:val="24"/>
                <w:szCs w:val="24"/>
              </w:rPr>
              <w:t xml:space="preserve"> </w:t>
            </w:r>
            <w:r w:rsidRPr="00C15F4B">
              <w:rPr>
                <w:rFonts w:ascii="Arial" w:hAnsi="Arial" w:cs="Arial"/>
                <w:b/>
                <w:sz w:val="24"/>
                <w:szCs w:val="24"/>
              </w:rPr>
              <w:t>(sposób oceny)</w:t>
            </w:r>
          </w:p>
        </w:tc>
      </w:tr>
      <w:bookmarkEnd w:id="0"/>
      <w:tr w:rsidR="003C40D0" w:rsidRPr="00C15F4B" w14:paraId="2F3B3ED1" w14:textId="77777777" w:rsidTr="003C40D0">
        <w:trPr>
          <w:trHeight w:val="708"/>
        </w:trPr>
        <w:tc>
          <w:tcPr>
            <w:tcW w:w="1110" w:type="dxa"/>
            <w:vAlign w:val="center"/>
          </w:tcPr>
          <w:p w14:paraId="65B2DA41" w14:textId="77777777"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A.1</w:t>
            </w:r>
          </w:p>
        </w:tc>
        <w:tc>
          <w:tcPr>
            <w:tcW w:w="2856" w:type="dxa"/>
            <w:vAlign w:val="center"/>
          </w:tcPr>
          <w:p w14:paraId="27675358" w14:textId="77777777"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Poprawność złożenia wniosku</w:t>
            </w:r>
          </w:p>
        </w:tc>
        <w:tc>
          <w:tcPr>
            <w:tcW w:w="7199" w:type="dxa"/>
          </w:tcPr>
          <w:p w14:paraId="5A2D40FC" w14:textId="77777777" w:rsidR="003C40D0" w:rsidRPr="00C15F4B" w:rsidRDefault="003C40D0" w:rsidP="00F535D8">
            <w:pPr>
              <w:spacing w:before="240" w:after="60"/>
              <w:rPr>
                <w:rFonts w:ascii="Arial" w:hAnsi="Arial" w:cs="Arial"/>
                <w:bCs/>
                <w:sz w:val="24"/>
                <w:szCs w:val="24"/>
              </w:rPr>
            </w:pPr>
            <w:r w:rsidRPr="00C15F4B">
              <w:rPr>
                <w:rFonts w:ascii="Arial" w:hAnsi="Arial" w:cs="Arial"/>
                <w:bCs/>
                <w:sz w:val="24"/>
                <w:szCs w:val="24"/>
              </w:rPr>
              <w:t>W kryterium sprawdzamy, czy:</w:t>
            </w:r>
          </w:p>
          <w:p w14:paraId="183D1A05" w14:textId="77777777" w:rsidR="003C40D0" w:rsidRPr="00C15F4B" w:rsidRDefault="003C40D0" w:rsidP="00F535D8">
            <w:pPr>
              <w:numPr>
                <w:ilvl w:val="0"/>
                <w:numId w:val="9"/>
              </w:numPr>
              <w:spacing w:before="240" w:after="60"/>
              <w:rPr>
                <w:rFonts w:ascii="Arial" w:hAnsi="Arial" w:cs="Arial"/>
                <w:bCs/>
                <w:sz w:val="24"/>
                <w:szCs w:val="24"/>
              </w:rPr>
            </w:pPr>
            <w:r w:rsidRPr="00C15F4B">
              <w:rPr>
                <w:rFonts w:ascii="Arial" w:hAnsi="Arial" w:cs="Arial"/>
                <w:bCs/>
                <w:sz w:val="24"/>
                <w:szCs w:val="24"/>
              </w:rPr>
              <w:t>wszystkie pola zostały wypełnione w sposób logiczny, umożliwiający ocenę treści zawartej we wniosku;</w:t>
            </w:r>
          </w:p>
          <w:p w14:paraId="4E6C9FE3" w14:textId="77777777" w:rsidR="003C40D0" w:rsidRPr="00C15F4B" w:rsidRDefault="003C40D0" w:rsidP="00F535D8">
            <w:pPr>
              <w:numPr>
                <w:ilvl w:val="0"/>
                <w:numId w:val="9"/>
              </w:numPr>
              <w:spacing w:before="240" w:after="60"/>
              <w:rPr>
                <w:rFonts w:ascii="Arial" w:hAnsi="Arial" w:cs="Arial"/>
                <w:bCs/>
                <w:sz w:val="24"/>
                <w:szCs w:val="24"/>
              </w:rPr>
            </w:pPr>
            <w:r w:rsidRPr="00C15F4B">
              <w:rPr>
                <w:rFonts w:ascii="Arial" w:hAnsi="Arial" w:cs="Arial"/>
                <w:bCs/>
                <w:sz w:val="24"/>
                <w:szCs w:val="24"/>
              </w:rPr>
              <w:t>wszystkie wymagane załączniki zostały dołączone do wniosku;</w:t>
            </w:r>
          </w:p>
          <w:p w14:paraId="41C8F396" w14:textId="1FA568A5" w:rsidR="003C40D0" w:rsidRPr="00C15F4B" w:rsidRDefault="00A0133D" w:rsidP="00F535D8">
            <w:pPr>
              <w:numPr>
                <w:ilvl w:val="0"/>
                <w:numId w:val="9"/>
              </w:numPr>
              <w:spacing w:before="240" w:after="60"/>
              <w:rPr>
                <w:rFonts w:ascii="Arial" w:hAnsi="Arial" w:cs="Arial"/>
                <w:b/>
                <w:sz w:val="24"/>
                <w:szCs w:val="24"/>
                <w:u w:val="single"/>
              </w:rPr>
            </w:pPr>
            <w:r w:rsidRPr="00C15F4B">
              <w:rPr>
                <w:rFonts w:ascii="Arial" w:hAnsi="Arial" w:cs="Arial"/>
                <w:bCs/>
                <w:sz w:val="24"/>
                <w:szCs w:val="24"/>
              </w:rPr>
              <w:t>wszystkie załączniki zostały podpisane zgodnie ze sposobem wskazanym w Regulaminie wyboru projektów</w:t>
            </w:r>
            <w:r w:rsidR="003C40D0" w:rsidRPr="00C15F4B">
              <w:rPr>
                <w:rFonts w:ascii="Arial" w:hAnsi="Arial" w:cs="Arial"/>
                <w:bCs/>
                <w:sz w:val="24"/>
                <w:szCs w:val="24"/>
              </w:rPr>
              <w:t>.</w:t>
            </w:r>
          </w:p>
          <w:p w14:paraId="0BC8A475" w14:textId="77777777" w:rsidR="003C40D0" w:rsidRPr="00C15F4B" w:rsidRDefault="003C40D0" w:rsidP="00F535D8">
            <w:pPr>
              <w:spacing w:before="240" w:after="60"/>
              <w:rPr>
                <w:rFonts w:ascii="Arial" w:hAnsi="Arial" w:cs="Arial"/>
                <w:b/>
                <w:sz w:val="24"/>
                <w:szCs w:val="24"/>
                <w:u w:val="single"/>
              </w:rPr>
            </w:pPr>
            <w:r w:rsidRPr="00C15F4B">
              <w:rPr>
                <w:rFonts w:ascii="Arial" w:hAnsi="Arial" w:cs="Arial"/>
                <w:sz w:val="24"/>
                <w:szCs w:val="24"/>
              </w:rPr>
              <w:t>Kryterium jest weryfikowane w oparciu o wniosek o dofinansowanie projektu i załączniki.</w:t>
            </w:r>
          </w:p>
        </w:tc>
        <w:tc>
          <w:tcPr>
            <w:tcW w:w="3260" w:type="dxa"/>
          </w:tcPr>
          <w:p w14:paraId="2A6A7DC6" w14:textId="02530819" w:rsidR="00500EA4"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TAK/NIE </w:t>
            </w:r>
            <w:r w:rsidRPr="00C15F4B">
              <w:rPr>
                <w:rFonts w:ascii="Arial" w:hAnsi="Arial" w:cs="Arial"/>
                <w:sz w:val="24"/>
                <w:szCs w:val="24"/>
              </w:rPr>
              <w:br/>
              <w:t>(NIE oznacza odrzucenie wniosku)</w:t>
            </w:r>
          </w:p>
          <w:p w14:paraId="0D0B940D" w14:textId="52CD5609"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28839B88" w14:textId="306B094B"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0E27B00A" w14:textId="7DD4B370"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B0B26" w:rsidRPr="00C15F4B">
              <w:rPr>
                <w:rFonts w:ascii="Arial" w:hAnsi="Arial" w:cs="Arial"/>
                <w:sz w:val="24"/>
                <w:szCs w:val="24"/>
              </w:rPr>
              <w:t>lub</w:t>
            </w:r>
            <w:r w:rsidRPr="00C15F4B">
              <w:rPr>
                <w:rFonts w:ascii="Arial" w:hAnsi="Arial" w:cs="Arial"/>
                <w:sz w:val="24"/>
                <w:szCs w:val="24"/>
              </w:rPr>
              <w:t xml:space="preserve"> poprawienie wniosku.</w:t>
            </w:r>
          </w:p>
        </w:tc>
      </w:tr>
      <w:tr w:rsidR="003C40D0" w:rsidRPr="00C15F4B" w14:paraId="6E44E4CA" w14:textId="77777777" w:rsidTr="003C40D0">
        <w:trPr>
          <w:trHeight w:val="708"/>
        </w:trPr>
        <w:tc>
          <w:tcPr>
            <w:tcW w:w="1110" w:type="dxa"/>
            <w:vAlign w:val="center"/>
          </w:tcPr>
          <w:p w14:paraId="39736E21" w14:textId="77777777"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A.2</w:t>
            </w:r>
          </w:p>
        </w:tc>
        <w:tc>
          <w:tcPr>
            <w:tcW w:w="2856" w:type="dxa"/>
            <w:vAlign w:val="center"/>
          </w:tcPr>
          <w:p w14:paraId="0B6AC9B6" w14:textId="2001700B"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Wykluczenia przedmiotowe</w:t>
            </w:r>
            <w:r w:rsidR="006B4693" w:rsidRPr="00C15F4B">
              <w:rPr>
                <w:rFonts w:ascii="Arial" w:hAnsi="Arial" w:cs="Arial"/>
                <w:sz w:val="24"/>
                <w:szCs w:val="24"/>
              </w:rPr>
              <w:t xml:space="preserve"> i podmiotowe</w:t>
            </w:r>
          </w:p>
        </w:tc>
        <w:tc>
          <w:tcPr>
            <w:tcW w:w="7199" w:type="dxa"/>
          </w:tcPr>
          <w:p w14:paraId="2D92D271" w14:textId="66491DA6" w:rsidR="003C40D0" w:rsidRPr="00C15F4B" w:rsidRDefault="003C40D0" w:rsidP="00F535D8">
            <w:pPr>
              <w:spacing w:before="240" w:after="60"/>
              <w:rPr>
                <w:rFonts w:ascii="Arial" w:hAnsi="Arial" w:cs="Arial"/>
                <w:bCs/>
                <w:sz w:val="24"/>
                <w:szCs w:val="24"/>
              </w:rPr>
            </w:pPr>
            <w:r w:rsidRPr="00C15F4B">
              <w:rPr>
                <w:rFonts w:ascii="Arial" w:hAnsi="Arial" w:cs="Arial"/>
                <w:bCs/>
                <w:sz w:val="24"/>
                <w:szCs w:val="24"/>
              </w:rPr>
              <w:t>W kryterium sprawdzamy, czy występuje wykluczenie przedmiotowe (dotyczące przedmiotu projektu)</w:t>
            </w:r>
            <w:r w:rsidR="00586430" w:rsidRPr="00C15F4B">
              <w:rPr>
                <w:rFonts w:ascii="Arial" w:hAnsi="Arial" w:cs="Arial"/>
                <w:bCs/>
                <w:sz w:val="24"/>
                <w:szCs w:val="24"/>
              </w:rPr>
              <w:t xml:space="preserve"> i podmiotowe (dotyczące wnioskodawców</w:t>
            </w:r>
            <w:r w:rsidR="00A0133D" w:rsidRPr="00C15F4B">
              <w:rPr>
                <w:rStyle w:val="Odwoanieprzypisudolnego"/>
                <w:rFonts w:ascii="Arial" w:hAnsi="Arial" w:cs="Arial"/>
                <w:bCs/>
                <w:sz w:val="24"/>
                <w:szCs w:val="24"/>
              </w:rPr>
              <w:footnoteReference w:id="1"/>
            </w:r>
            <w:r w:rsidR="00586430" w:rsidRPr="00C15F4B">
              <w:rPr>
                <w:rFonts w:ascii="Arial" w:hAnsi="Arial" w:cs="Arial"/>
                <w:bCs/>
                <w:sz w:val="24"/>
                <w:szCs w:val="24"/>
              </w:rPr>
              <w:t>)</w:t>
            </w:r>
            <w:r w:rsidRPr="00C15F4B">
              <w:rPr>
                <w:rStyle w:val="Odwoanieprzypisudolnego"/>
                <w:rFonts w:ascii="Arial" w:hAnsi="Arial" w:cs="Arial"/>
                <w:bCs/>
                <w:sz w:val="24"/>
                <w:szCs w:val="24"/>
              </w:rPr>
              <w:footnoteReference w:id="2"/>
            </w:r>
            <w:r w:rsidRPr="00C15F4B">
              <w:rPr>
                <w:rFonts w:ascii="Arial" w:hAnsi="Arial" w:cs="Arial"/>
                <w:bCs/>
                <w:sz w:val="24"/>
                <w:szCs w:val="24"/>
              </w:rPr>
              <w:t>.</w:t>
            </w:r>
          </w:p>
          <w:p w14:paraId="3A814A6B" w14:textId="77777777" w:rsidR="003C40D0" w:rsidRPr="00C15F4B" w:rsidRDefault="003C40D0" w:rsidP="00F535D8">
            <w:pPr>
              <w:spacing w:before="240" w:after="60"/>
              <w:rPr>
                <w:rFonts w:ascii="Arial" w:hAnsi="Arial" w:cs="Arial"/>
                <w:bCs/>
                <w:sz w:val="24"/>
                <w:szCs w:val="24"/>
              </w:rPr>
            </w:pPr>
            <w:r w:rsidRPr="00C15F4B">
              <w:rPr>
                <w:rFonts w:ascii="Arial" w:hAnsi="Arial" w:cs="Arial"/>
                <w:bCs/>
                <w:sz w:val="24"/>
                <w:szCs w:val="24"/>
              </w:rPr>
              <w:t>Oceniamy, czy:</w:t>
            </w:r>
          </w:p>
          <w:p w14:paraId="64711B6E" w14:textId="77777777" w:rsidR="003C40D0" w:rsidRPr="00C15F4B" w:rsidRDefault="003C40D0" w:rsidP="00F535D8">
            <w:pPr>
              <w:pStyle w:val="Akapitzlist"/>
              <w:numPr>
                <w:ilvl w:val="0"/>
                <w:numId w:val="1"/>
              </w:numPr>
              <w:autoSpaceDE w:val="0"/>
              <w:autoSpaceDN w:val="0"/>
              <w:adjustRightInd w:val="0"/>
              <w:spacing w:before="240" w:after="60"/>
              <w:ind w:left="279" w:hanging="284"/>
              <w:contextualSpacing w:val="0"/>
              <w:rPr>
                <w:rFonts w:ascii="Arial" w:hAnsi="Arial" w:cs="Arial"/>
                <w:sz w:val="24"/>
                <w:szCs w:val="24"/>
                <w:lang w:val="pl-PL"/>
              </w:rPr>
            </w:pPr>
            <w:r w:rsidRPr="00C15F4B">
              <w:rPr>
                <w:rFonts w:ascii="Arial" w:hAnsi="Arial" w:cs="Arial"/>
                <w:sz w:val="24"/>
                <w:szCs w:val="24"/>
                <w:lang w:val="pl-PL"/>
              </w:rPr>
              <w:t>przedmiot realizacji projektu nie dotyczy rodzajów działalności wykluczonych z możliwości uzyskania pomocy finansowej, o których mowa:</w:t>
            </w:r>
          </w:p>
          <w:p w14:paraId="6E5AA9FB" w14:textId="5FA27228" w:rsidR="003C40D0" w:rsidRPr="00C15F4B" w:rsidRDefault="003C40D0" w:rsidP="00F535D8">
            <w:pPr>
              <w:numPr>
                <w:ilvl w:val="0"/>
                <w:numId w:val="10"/>
              </w:numPr>
              <w:autoSpaceDE w:val="0"/>
              <w:autoSpaceDN w:val="0"/>
              <w:adjustRightInd w:val="0"/>
              <w:spacing w:before="240" w:after="60"/>
              <w:rPr>
                <w:rFonts w:ascii="Arial" w:hAnsi="Arial" w:cs="Arial"/>
                <w:sz w:val="24"/>
                <w:szCs w:val="24"/>
              </w:rPr>
            </w:pPr>
            <w:r w:rsidRPr="00C15F4B">
              <w:rPr>
                <w:rFonts w:ascii="Arial" w:hAnsi="Arial" w:cs="Arial"/>
                <w:sz w:val="24"/>
                <w:szCs w:val="24"/>
              </w:rPr>
              <w:t>w art. 7 ust. 1 rozporządzenia nr 2021/1058</w:t>
            </w:r>
            <w:r w:rsidR="00C6775A" w:rsidRPr="00C15F4B">
              <w:rPr>
                <w:rFonts w:ascii="Arial" w:hAnsi="Arial" w:cs="Arial"/>
                <w:sz w:val="24"/>
                <w:szCs w:val="24"/>
              </w:rPr>
              <w:t xml:space="preserve"> (Rozporządzenie Parlamentu Europejskiego i Rady (UE) 2021/1058 z dnia 24 czerwca 2021 r. w sprawie Europejskiego Funduszu Rozwoju Regionalnego i Funduszu Spójności (Dz. U. UE. L. z 2021 r. Nr 231, str. 60 z </w:t>
            </w:r>
            <w:proofErr w:type="spellStart"/>
            <w:r w:rsidR="00C6775A" w:rsidRPr="00C15F4B">
              <w:rPr>
                <w:rFonts w:ascii="Arial" w:hAnsi="Arial" w:cs="Arial"/>
                <w:sz w:val="24"/>
                <w:szCs w:val="24"/>
              </w:rPr>
              <w:t>późn</w:t>
            </w:r>
            <w:proofErr w:type="spellEnd"/>
            <w:r w:rsidR="00C6775A" w:rsidRPr="00C15F4B">
              <w:rPr>
                <w:rFonts w:ascii="Arial" w:hAnsi="Arial" w:cs="Arial"/>
                <w:sz w:val="24"/>
                <w:szCs w:val="24"/>
              </w:rPr>
              <w:t>. zm.)</w:t>
            </w:r>
            <w:r w:rsidR="009B2DEA" w:rsidRPr="00C15F4B">
              <w:rPr>
                <w:rFonts w:ascii="Arial" w:hAnsi="Arial" w:cs="Arial"/>
                <w:sz w:val="24"/>
                <w:szCs w:val="24"/>
              </w:rPr>
              <w:t>;</w:t>
            </w:r>
          </w:p>
          <w:p w14:paraId="2B75AFF2" w14:textId="6D0201FE" w:rsidR="003C40D0" w:rsidRPr="00C15F4B" w:rsidRDefault="003C40D0" w:rsidP="00F535D8">
            <w:pPr>
              <w:numPr>
                <w:ilvl w:val="0"/>
                <w:numId w:val="10"/>
              </w:numPr>
              <w:autoSpaceDE w:val="0"/>
              <w:autoSpaceDN w:val="0"/>
              <w:adjustRightInd w:val="0"/>
              <w:spacing w:before="240" w:after="60"/>
              <w:rPr>
                <w:rFonts w:ascii="Arial" w:hAnsi="Arial" w:cs="Arial"/>
                <w:sz w:val="24"/>
                <w:szCs w:val="24"/>
              </w:rPr>
            </w:pPr>
            <w:r w:rsidRPr="00C15F4B">
              <w:rPr>
                <w:rFonts w:ascii="Arial" w:hAnsi="Arial" w:cs="Arial"/>
                <w:sz w:val="24"/>
                <w:szCs w:val="24"/>
              </w:rPr>
              <w:t xml:space="preserve">w art. 1 </w:t>
            </w:r>
            <w:r w:rsidR="00210C2E" w:rsidRPr="006F23C3">
              <w:rPr>
                <w:rFonts w:ascii="Arial" w:hAnsi="Arial" w:cs="Arial"/>
                <w:sz w:val="24"/>
                <w:szCs w:val="24"/>
              </w:rPr>
              <w:t>r</w:t>
            </w:r>
            <w:r w:rsidRPr="00C15F4B">
              <w:rPr>
                <w:rFonts w:ascii="Arial" w:hAnsi="Arial" w:cs="Arial"/>
                <w:sz w:val="24"/>
                <w:szCs w:val="24"/>
              </w:rPr>
              <w:t xml:space="preserve">ozporządzenia Komisji (UE) Nr 651/2014 z dnia 17 czerwca 2014 r. uznającego niektóre rodzaje pomocy za zgodne z rynkiem wewnętrznym w zastosowaniu art. </w:t>
            </w:r>
            <w:r w:rsidRPr="00C15F4B">
              <w:rPr>
                <w:rFonts w:ascii="Arial" w:hAnsi="Arial" w:cs="Arial"/>
                <w:sz w:val="24"/>
                <w:szCs w:val="24"/>
              </w:rPr>
              <w:lastRenderedPageBreak/>
              <w:t xml:space="preserve">107 i 108 Traktatu) (Dz. Urz. UE L 187 z 26.06.2014 z </w:t>
            </w:r>
            <w:proofErr w:type="spellStart"/>
            <w:r w:rsidRPr="00C15F4B">
              <w:rPr>
                <w:rFonts w:ascii="Arial" w:hAnsi="Arial" w:cs="Arial"/>
                <w:sz w:val="24"/>
                <w:szCs w:val="24"/>
              </w:rPr>
              <w:t>późn</w:t>
            </w:r>
            <w:proofErr w:type="spellEnd"/>
            <w:r w:rsidRPr="00C15F4B">
              <w:rPr>
                <w:rFonts w:ascii="Arial" w:hAnsi="Arial" w:cs="Arial"/>
                <w:sz w:val="24"/>
                <w:szCs w:val="24"/>
              </w:rPr>
              <w:t>. zm.)</w:t>
            </w:r>
            <w:r w:rsidR="009B2DEA" w:rsidRPr="00C15F4B">
              <w:rPr>
                <w:rFonts w:ascii="Arial" w:hAnsi="Arial" w:cs="Arial"/>
                <w:sz w:val="24"/>
                <w:szCs w:val="24"/>
              </w:rPr>
              <w:t>;</w:t>
            </w:r>
          </w:p>
          <w:p w14:paraId="35E0967D" w14:textId="5E95B2EF" w:rsidR="003C40D0" w:rsidRPr="00C15F4B" w:rsidRDefault="00F94B47" w:rsidP="00F535D8">
            <w:pPr>
              <w:numPr>
                <w:ilvl w:val="0"/>
                <w:numId w:val="10"/>
              </w:numPr>
              <w:autoSpaceDE w:val="0"/>
              <w:autoSpaceDN w:val="0"/>
              <w:adjustRightInd w:val="0"/>
              <w:spacing w:before="240" w:after="60"/>
              <w:rPr>
                <w:rFonts w:ascii="Arial" w:hAnsi="Arial" w:cs="Arial"/>
                <w:sz w:val="24"/>
                <w:szCs w:val="24"/>
              </w:rPr>
            </w:pPr>
            <w:r w:rsidRPr="00C15F4B">
              <w:rPr>
                <w:rFonts w:ascii="Arial" w:hAnsi="Arial" w:cs="Arial"/>
                <w:sz w:val="24"/>
                <w:szCs w:val="24"/>
              </w:rPr>
              <w:t xml:space="preserve">w art. 1 </w:t>
            </w:r>
            <w:r w:rsidR="00210C2E" w:rsidRPr="00C15F4B">
              <w:rPr>
                <w:rFonts w:ascii="Arial" w:hAnsi="Arial" w:cs="Arial"/>
                <w:sz w:val="24"/>
                <w:szCs w:val="24"/>
              </w:rPr>
              <w:t>r</w:t>
            </w:r>
            <w:r w:rsidRPr="00C15F4B">
              <w:rPr>
                <w:rFonts w:ascii="Arial" w:hAnsi="Arial" w:cs="Arial"/>
                <w:sz w:val="24"/>
                <w:szCs w:val="24"/>
              </w:rPr>
              <w:t xml:space="preserve">ozporządzenia Komisji (UE) 2023/2831 z dnia 13 grudnia 2023 r. w sprawie stosowania art. 107 i 108 Traktatu o funkcjonowaniu Unii Europejskiej do pomocy de </w:t>
            </w:r>
            <w:proofErr w:type="spellStart"/>
            <w:r w:rsidRPr="00C15F4B">
              <w:rPr>
                <w:rFonts w:ascii="Arial" w:hAnsi="Arial" w:cs="Arial"/>
                <w:sz w:val="24"/>
                <w:szCs w:val="24"/>
              </w:rPr>
              <w:t>minimis</w:t>
            </w:r>
            <w:proofErr w:type="spellEnd"/>
            <w:r w:rsidRPr="00C15F4B">
              <w:rPr>
                <w:rFonts w:ascii="Arial" w:hAnsi="Arial" w:cs="Arial"/>
                <w:sz w:val="24"/>
                <w:szCs w:val="24"/>
              </w:rPr>
              <w:t xml:space="preserve"> (Dz. U. UE. L. z 2023 r. poz. 2831)</w:t>
            </w:r>
            <w:r w:rsidR="00210C2E" w:rsidRPr="00C15F4B">
              <w:rPr>
                <w:rFonts w:ascii="Arial" w:hAnsi="Arial" w:cs="Arial"/>
                <w:sz w:val="24"/>
                <w:szCs w:val="24"/>
              </w:rPr>
              <w:t>;</w:t>
            </w:r>
          </w:p>
          <w:p w14:paraId="5AA989FC" w14:textId="311167BF" w:rsidR="003C40D0" w:rsidRPr="00C15F4B" w:rsidRDefault="003C40D0" w:rsidP="00F535D8">
            <w:pPr>
              <w:pStyle w:val="Akapitzlist"/>
              <w:numPr>
                <w:ilvl w:val="0"/>
                <w:numId w:val="1"/>
              </w:numPr>
              <w:autoSpaceDE w:val="0"/>
              <w:autoSpaceDN w:val="0"/>
              <w:adjustRightInd w:val="0"/>
              <w:spacing w:before="240" w:after="60"/>
              <w:ind w:left="279" w:hanging="284"/>
              <w:contextualSpacing w:val="0"/>
              <w:rPr>
                <w:rFonts w:ascii="Arial" w:hAnsi="Arial" w:cs="Arial"/>
                <w:sz w:val="24"/>
                <w:szCs w:val="24"/>
                <w:lang w:val="pl-PL"/>
              </w:rPr>
            </w:pPr>
            <w:r w:rsidRPr="00C15F4B">
              <w:rPr>
                <w:rFonts w:ascii="Arial" w:hAnsi="Arial" w:cs="Arial"/>
                <w:sz w:val="24"/>
                <w:szCs w:val="24"/>
                <w:lang w:val="pl-PL"/>
              </w:rPr>
              <w:t>wnioskodawca nie rozpoczął realizacji projektu przed dniem złożenia wniosku o dofinansowanie projektu, lub złożył oświadczenie, że realizując projekt przed dniem złożenia wniosku o dofinansowanie projektu przestrzegał obowiązujących przepisów prawa dotyczących danego projektu, zgodnie z art. 73 ust. 2 lit. f) rozporządzenia nr 2021/1060</w:t>
            </w:r>
            <w:r w:rsidR="0039243E" w:rsidRPr="00C15F4B">
              <w:rPr>
                <w:rFonts w:ascii="Arial" w:hAnsi="Arial" w:cs="Arial"/>
                <w:sz w:val="24"/>
                <w:szCs w:val="24"/>
                <w:vertAlign w:val="superscript"/>
                <w:lang w:val="pl-PL"/>
              </w:rPr>
              <w:footnoteReference w:id="3"/>
            </w:r>
            <w:r w:rsidR="00E776EB" w:rsidRPr="00C15F4B">
              <w:rPr>
                <w:rFonts w:ascii="Arial" w:hAnsi="Arial" w:cs="Arial"/>
                <w:sz w:val="24"/>
                <w:szCs w:val="24"/>
                <w:lang w:val="pl-PL"/>
              </w:rPr>
              <w:t>,</w:t>
            </w:r>
          </w:p>
          <w:p w14:paraId="3EFE1E89" w14:textId="40F11966" w:rsidR="00E776EB" w:rsidRPr="00C15F4B" w:rsidRDefault="00E776EB" w:rsidP="00F535D8">
            <w:pPr>
              <w:pStyle w:val="Akapitzlist"/>
              <w:numPr>
                <w:ilvl w:val="0"/>
                <w:numId w:val="1"/>
              </w:numPr>
              <w:autoSpaceDE w:val="0"/>
              <w:autoSpaceDN w:val="0"/>
              <w:adjustRightInd w:val="0"/>
              <w:spacing w:before="240" w:after="60"/>
              <w:ind w:left="279" w:hanging="284"/>
              <w:contextualSpacing w:val="0"/>
              <w:rPr>
                <w:rFonts w:ascii="Arial" w:hAnsi="Arial" w:cs="Arial"/>
                <w:sz w:val="24"/>
                <w:szCs w:val="24"/>
                <w:lang w:val="pl-PL"/>
              </w:rPr>
            </w:pPr>
            <w:r w:rsidRPr="00C15F4B">
              <w:rPr>
                <w:rFonts w:ascii="Arial" w:hAnsi="Arial" w:cs="Arial"/>
                <w:sz w:val="24"/>
                <w:szCs w:val="24"/>
                <w:lang w:val="pl-PL"/>
              </w:rPr>
              <w:lastRenderedPageBreak/>
              <w:t>projekt nie został fizycznie ukończony lub w pełni wdrożony przed złożeniem wniosku o dofinansowanie projektu zgodnie z art. 63 ust. 6 rozporządzenia nr 2021/1060</w:t>
            </w:r>
            <w:r w:rsidR="0039243E" w:rsidRPr="00C15F4B">
              <w:rPr>
                <w:rFonts w:ascii="Arial" w:hAnsi="Arial" w:cs="Arial"/>
                <w:sz w:val="24"/>
                <w:szCs w:val="24"/>
                <w:lang w:val="pl-PL"/>
              </w:rPr>
              <w:t>,</w:t>
            </w:r>
          </w:p>
          <w:p w14:paraId="1A0B1861" w14:textId="39A3FCDF" w:rsidR="00D82A91" w:rsidRPr="00C15F4B" w:rsidRDefault="0039243E" w:rsidP="00F535D8">
            <w:pPr>
              <w:pStyle w:val="Akapitzlist"/>
              <w:numPr>
                <w:ilvl w:val="0"/>
                <w:numId w:val="1"/>
              </w:numPr>
              <w:autoSpaceDE w:val="0"/>
              <w:autoSpaceDN w:val="0"/>
              <w:adjustRightInd w:val="0"/>
              <w:spacing w:before="240" w:after="60"/>
              <w:ind w:left="279" w:hanging="284"/>
              <w:contextualSpacing w:val="0"/>
              <w:rPr>
                <w:rFonts w:ascii="Arial" w:hAnsi="Arial" w:cs="Arial"/>
                <w:sz w:val="24"/>
                <w:szCs w:val="24"/>
                <w:lang w:val="pl-PL"/>
              </w:rPr>
            </w:pPr>
            <w:r w:rsidRPr="00C15F4B">
              <w:rPr>
                <w:rFonts w:ascii="Arial" w:hAnsi="Arial" w:cs="Arial"/>
                <w:sz w:val="24"/>
                <w:szCs w:val="24"/>
              </w:rPr>
              <w:t xml:space="preserve">dany podmiot nie jest przedsiębiorstwem w trudnej sytuacji </w:t>
            </w:r>
            <w:r w:rsidR="00210C2E" w:rsidRPr="00C15F4B">
              <w:rPr>
                <w:rFonts w:ascii="Arial" w:hAnsi="Arial" w:cs="Arial"/>
                <w:sz w:val="24"/>
                <w:szCs w:val="24"/>
                <w:lang w:val="pl-PL"/>
              </w:rPr>
              <w:t>zdefiniowanym w art. 2 pkt. 18 rozporządzenia Nr 651/2014.</w:t>
            </w:r>
          </w:p>
          <w:p w14:paraId="4B94D5A5" w14:textId="52A4DEFB" w:rsidR="003C40D0" w:rsidRPr="00C15F4B" w:rsidRDefault="003C40D0" w:rsidP="00F535D8">
            <w:pPr>
              <w:autoSpaceDE w:val="0"/>
              <w:autoSpaceDN w:val="0"/>
              <w:adjustRightInd w:val="0"/>
              <w:spacing w:before="240" w:after="60"/>
              <w:ind w:left="-5"/>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0" w:type="dxa"/>
          </w:tcPr>
          <w:p w14:paraId="46FD1C04" w14:textId="77777777" w:rsidR="00500EA4"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 xml:space="preserve">TAK/NIE </w:t>
            </w:r>
            <w:r w:rsidRPr="00C15F4B">
              <w:rPr>
                <w:rFonts w:ascii="Arial" w:hAnsi="Arial" w:cs="Arial"/>
                <w:sz w:val="24"/>
                <w:szCs w:val="24"/>
              </w:rPr>
              <w:br/>
              <w:t>(NIE oznacza odrzucenie wniosku)</w:t>
            </w:r>
          </w:p>
          <w:p w14:paraId="3656B9AB" w14:textId="6F6A40FD"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57FC284A" w14:textId="436949BB"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387048DF" w14:textId="7EBC5C6F"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F554EE" w:rsidRPr="00C15F4B">
              <w:rPr>
                <w:rFonts w:ascii="Arial" w:hAnsi="Arial" w:cs="Arial"/>
                <w:sz w:val="24"/>
                <w:szCs w:val="24"/>
              </w:rPr>
              <w:t>lub</w:t>
            </w:r>
            <w:r w:rsidRPr="00C15F4B">
              <w:rPr>
                <w:rFonts w:ascii="Arial" w:hAnsi="Arial" w:cs="Arial"/>
                <w:sz w:val="24"/>
                <w:szCs w:val="24"/>
              </w:rPr>
              <w:t xml:space="preserve"> poprawienie wniosku.</w:t>
            </w:r>
          </w:p>
        </w:tc>
      </w:tr>
      <w:tr w:rsidR="00A74749" w:rsidRPr="00C15F4B" w14:paraId="1CD7BFC0" w14:textId="77777777" w:rsidTr="003C40D0">
        <w:trPr>
          <w:trHeight w:val="708"/>
        </w:trPr>
        <w:tc>
          <w:tcPr>
            <w:tcW w:w="1110" w:type="dxa"/>
            <w:vAlign w:val="center"/>
          </w:tcPr>
          <w:p w14:paraId="41695720" w14:textId="02DD1445" w:rsidR="00A74749" w:rsidRPr="00C15F4B" w:rsidRDefault="00A74749" w:rsidP="00F535D8">
            <w:pPr>
              <w:spacing w:before="240" w:after="60"/>
              <w:rPr>
                <w:rFonts w:ascii="Arial" w:hAnsi="Arial" w:cs="Arial"/>
                <w:sz w:val="24"/>
                <w:szCs w:val="24"/>
              </w:rPr>
            </w:pPr>
            <w:bookmarkStart w:id="1" w:name="_Hlk132189149"/>
            <w:r w:rsidRPr="00C15F4B">
              <w:rPr>
                <w:rFonts w:ascii="Arial" w:hAnsi="Arial" w:cs="Arial"/>
                <w:sz w:val="24"/>
                <w:szCs w:val="24"/>
              </w:rPr>
              <w:lastRenderedPageBreak/>
              <w:t>A.3</w:t>
            </w:r>
          </w:p>
        </w:tc>
        <w:tc>
          <w:tcPr>
            <w:tcW w:w="2856" w:type="dxa"/>
            <w:vAlign w:val="center"/>
          </w:tcPr>
          <w:p w14:paraId="01402E1C" w14:textId="7314F35C" w:rsidR="00A74749" w:rsidRPr="00C15F4B" w:rsidRDefault="00A74749" w:rsidP="00F535D8">
            <w:pPr>
              <w:spacing w:before="240" w:after="60"/>
              <w:rPr>
                <w:rFonts w:ascii="Arial" w:hAnsi="Arial" w:cs="Arial"/>
                <w:sz w:val="24"/>
                <w:szCs w:val="24"/>
              </w:rPr>
            </w:pPr>
            <w:r w:rsidRPr="00C15F4B">
              <w:rPr>
                <w:rFonts w:ascii="Arial" w:hAnsi="Arial" w:cs="Arial"/>
                <w:sz w:val="24"/>
                <w:szCs w:val="24"/>
              </w:rPr>
              <w:t>Klauzula antydyskryminacyjna</w:t>
            </w:r>
            <w:r w:rsidR="009330E8" w:rsidRPr="00C15F4B">
              <w:rPr>
                <w:rFonts w:ascii="Arial" w:hAnsi="Arial" w:cs="Arial"/>
                <w:sz w:val="24"/>
                <w:szCs w:val="24"/>
              </w:rPr>
              <w:t xml:space="preserve"> </w:t>
            </w:r>
            <w:r w:rsidR="006D2EB3" w:rsidRPr="00C15F4B">
              <w:rPr>
                <w:rFonts w:ascii="Arial" w:hAnsi="Arial" w:cs="Arial"/>
                <w:sz w:val="24"/>
                <w:szCs w:val="24"/>
              </w:rPr>
              <w:t xml:space="preserve">(dotyczy </w:t>
            </w:r>
            <w:proofErr w:type="spellStart"/>
            <w:r w:rsidR="006D2EB3" w:rsidRPr="00C15F4B">
              <w:rPr>
                <w:rFonts w:ascii="Arial" w:hAnsi="Arial" w:cs="Arial"/>
                <w:sz w:val="24"/>
                <w:szCs w:val="24"/>
              </w:rPr>
              <w:t>jst</w:t>
            </w:r>
            <w:proofErr w:type="spellEnd"/>
            <w:r w:rsidR="006D2EB3" w:rsidRPr="00C15F4B">
              <w:rPr>
                <w:rFonts w:ascii="Arial" w:hAnsi="Arial" w:cs="Arial"/>
                <w:sz w:val="24"/>
                <w:szCs w:val="24"/>
              </w:rPr>
              <w:t>)</w:t>
            </w:r>
          </w:p>
        </w:tc>
        <w:tc>
          <w:tcPr>
            <w:tcW w:w="7199" w:type="dxa"/>
          </w:tcPr>
          <w:p w14:paraId="3DA844F3" w14:textId="096027A7" w:rsidR="00BD54BE" w:rsidRPr="00C15F4B" w:rsidRDefault="00BD54BE" w:rsidP="00F535D8">
            <w:pPr>
              <w:spacing w:before="240" w:after="60"/>
              <w:rPr>
                <w:rFonts w:ascii="Arial" w:hAnsi="Arial" w:cs="Arial"/>
                <w:sz w:val="24"/>
                <w:szCs w:val="24"/>
              </w:rPr>
            </w:pPr>
            <w:r w:rsidRPr="00C15F4B">
              <w:rPr>
                <w:rFonts w:ascii="Arial" w:hAnsi="Arial" w:cs="Arial"/>
                <w:sz w:val="24"/>
                <w:szCs w:val="24"/>
              </w:rPr>
              <w:t>W przypadku, gdy wnioskodawcą jest jednostka samorządu terytorialnego (lub podmiot przez nią kontrolowany lub od niej zależny) w kryterium sprawdzamy, czy przestrzega ona przepisów antydyskryminacyjnych, o których mowa w art. 9 ust. 3 rozporządzenia nr 2021/1060.</w:t>
            </w:r>
          </w:p>
          <w:p w14:paraId="7DC35F26" w14:textId="39D8CDE3" w:rsidR="00DB32C0" w:rsidRPr="00C15F4B" w:rsidRDefault="00DB32C0" w:rsidP="00F535D8">
            <w:pPr>
              <w:spacing w:before="240" w:after="60"/>
              <w:rPr>
                <w:rFonts w:ascii="Arial" w:hAnsi="Arial" w:cs="Arial"/>
                <w:kern w:val="2"/>
                <w:sz w:val="24"/>
                <w:szCs w:val="24"/>
              </w:rPr>
            </w:pPr>
            <w:r w:rsidRPr="00C15F4B">
              <w:rPr>
                <w:rFonts w:ascii="Arial" w:hAnsi="Arial" w:cs="Arial"/>
                <w:kern w:val="2"/>
                <w:sz w:val="24"/>
                <w:szCs w:val="24"/>
              </w:rPr>
              <w:t>Z klauzuli antydyskryminacyjnej, zawartej w Umowie Partnerstwa oraz programie Fundusze Europejskie dla Kujaw i Pomorza 2021-2027 wynika, że w</w:t>
            </w:r>
            <w:r w:rsidR="00BD54BE" w:rsidRPr="00C15F4B">
              <w:rPr>
                <w:rFonts w:ascii="Arial" w:hAnsi="Arial" w:cs="Arial"/>
                <w:sz w:val="24"/>
                <w:szCs w:val="24"/>
              </w:rPr>
              <w:t xml:space="preserve"> razie podjęcia przez </w:t>
            </w:r>
            <w:r w:rsidRPr="00C15F4B">
              <w:rPr>
                <w:rFonts w:ascii="Arial" w:hAnsi="Arial" w:cs="Arial"/>
                <w:kern w:val="2"/>
                <w:sz w:val="24"/>
                <w:szCs w:val="24"/>
              </w:rPr>
              <w:t>JST</w:t>
            </w:r>
            <w:r w:rsidRPr="00C15F4B">
              <w:rPr>
                <w:rFonts w:ascii="Arial" w:hAnsi="Arial"/>
                <w:kern w:val="2"/>
                <w:sz w:val="24"/>
                <w:szCs w:val="24"/>
              </w:rPr>
              <w:t xml:space="preserve"> dyskryminujących</w:t>
            </w:r>
            <w:r w:rsidRPr="00C15F4B">
              <w:rPr>
                <w:rFonts w:ascii="Arial" w:hAnsi="Arial" w:cs="Arial"/>
                <w:kern w:val="2"/>
                <w:sz w:val="24"/>
                <w:szCs w:val="24"/>
              </w:rPr>
              <w:t xml:space="preserve"> aktów prawa miejscowego wsparcie, dla tej jednostki oraz podmiotów przez nią kontrolowanych lub od niej zależnych, nie będzie udzielone.</w:t>
            </w:r>
          </w:p>
          <w:p w14:paraId="2BCDA3A8" w14:textId="3126C7F9" w:rsidR="00BD54BE" w:rsidRPr="00C15F4B" w:rsidRDefault="00DB32C0" w:rsidP="00F535D8">
            <w:pPr>
              <w:spacing w:before="240" w:after="60"/>
              <w:rPr>
                <w:rFonts w:ascii="Arial" w:hAnsi="Arial" w:cs="Arial"/>
                <w:sz w:val="24"/>
                <w:szCs w:val="24"/>
              </w:rPr>
            </w:pPr>
            <w:r w:rsidRPr="00C15F4B">
              <w:rPr>
                <w:rFonts w:ascii="Arial" w:hAnsi="Arial" w:cs="Arial"/>
                <w:kern w:val="2"/>
                <w:sz w:val="24"/>
                <w:szCs w:val="24"/>
              </w:rPr>
              <w:t>W przypadku, gdy JST przyjęła dyskryminujące akty prawa miejscowego, sprzeczne</w:t>
            </w:r>
            <w:r w:rsidR="00BD54BE" w:rsidRPr="00C15F4B">
              <w:rPr>
                <w:rFonts w:ascii="Arial" w:hAnsi="Arial" w:cs="Arial"/>
                <w:sz w:val="24"/>
                <w:szCs w:val="24"/>
              </w:rPr>
              <w:t xml:space="preserve"> z zasadami, o których mowa w art. 9 </w:t>
            </w:r>
            <w:r w:rsidR="00BD54BE" w:rsidRPr="00C15F4B">
              <w:rPr>
                <w:rFonts w:ascii="Arial" w:hAnsi="Arial" w:cs="Arial"/>
                <w:sz w:val="24"/>
                <w:szCs w:val="24"/>
              </w:rPr>
              <w:lastRenderedPageBreak/>
              <w:t xml:space="preserve">ust. 3 rozporządzenia nr 2021/1060, </w:t>
            </w:r>
            <w:r w:rsidR="00301393" w:rsidRPr="00C15F4B">
              <w:rPr>
                <w:rFonts w:ascii="Arial" w:hAnsi="Arial" w:cs="Arial"/>
                <w:kern w:val="2"/>
                <w:sz w:val="24"/>
                <w:szCs w:val="24"/>
              </w:rPr>
              <w:t>a następnie podjęła skuteczne działania naprawcze kryterium uznaje się za spełnione. Podjęte działania naprawcze powinny być opisane we wniosku o dofinansowanie</w:t>
            </w:r>
            <w:r w:rsidR="00BD54BE" w:rsidRPr="00C15F4B">
              <w:rPr>
                <w:rFonts w:ascii="Arial" w:hAnsi="Arial" w:cs="Arial"/>
                <w:sz w:val="24"/>
                <w:szCs w:val="24"/>
              </w:rPr>
              <w:t>.</w:t>
            </w:r>
          </w:p>
          <w:p w14:paraId="1635A697" w14:textId="4D9E46CA" w:rsidR="00A74749" w:rsidRPr="00C15F4B" w:rsidRDefault="00BD54BE" w:rsidP="00F535D8">
            <w:pPr>
              <w:spacing w:before="240" w:after="60"/>
              <w:rPr>
                <w:rFonts w:ascii="Arial" w:hAnsi="Arial" w:cs="Arial"/>
                <w:sz w:val="24"/>
                <w:szCs w:val="24"/>
              </w:rPr>
            </w:pPr>
            <w:r w:rsidRPr="00C15F4B">
              <w:rPr>
                <w:rFonts w:ascii="Arial" w:hAnsi="Arial" w:cs="Arial"/>
                <w:sz w:val="24"/>
                <w:szCs w:val="24"/>
              </w:rPr>
              <w:t xml:space="preserve">Kryterium weryfikowane jest </w:t>
            </w:r>
            <w:r w:rsidR="00301393" w:rsidRPr="00C15F4B">
              <w:rPr>
                <w:rFonts w:ascii="Arial" w:hAnsi="Arial" w:cs="Arial"/>
                <w:sz w:val="24"/>
                <w:szCs w:val="24"/>
              </w:rPr>
              <w:t xml:space="preserve">m. in. </w:t>
            </w:r>
            <w:r w:rsidRPr="00C15F4B">
              <w:rPr>
                <w:rFonts w:ascii="Arial" w:hAnsi="Arial" w:cs="Arial"/>
                <w:sz w:val="24"/>
                <w:szCs w:val="24"/>
              </w:rPr>
              <w:t>w oparciu o</w:t>
            </w:r>
            <w:r w:rsidR="00EA78DB" w:rsidRPr="00C15F4B">
              <w:rPr>
                <w:rFonts w:ascii="Arial" w:hAnsi="Arial" w:cs="Arial"/>
                <w:sz w:val="24"/>
                <w:szCs w:val="24"/>
              </w:rPr>
              <w:t xml:space="preserve"> oświadczenie</w:t>
            </w:r>
            <w:r w:rsidR="00301393" w:rsidRPr="00C15F4B">
              <w:rPr>
                <w:rFonts w:ascii="Arial" w:hAnsi="Arial" w:cs="Arial"/>
                <w:kern w:val="2"/>
                <w:sz w:val="24"/>
                <w:szCs w:val="24"/>
              </w:rPr>
              <w:t xml:space="preserve"> wnioskodawcy</w:t>
            </w:r>
            <w:r w:rsidR="00301393" w:rsidRPr="00C15F4B">
              <w:rPr>
                <w:rFonts w:ascii="Arial" w:hAnsi="Arial" w:cs="Arial"/>
                <w:kern w:val="2"/>
                <w:sz w:val="24"/>
                <w:szCs w:val="24"/>
                <w:vertAlign w:val="superscript"/>
              </w:rPr>
              <w:footnoteReference w:id="4"/>
            </w:r>
            <w:r w:rsidR="00301393" w:rsidRPr="00C15F4B">
              <w:rPr>
                <w:rFonts w:ascii="Arial" w:hAnsi="Arial" w:cs="Arial"/>
                <w:kern w:val="2"/>
                <w:sz w:val="24"/>
                <w:szCs w:val="24"/>
              </w:rPr>
              <w:t>,</w:t>
            </w:r>
            <w:r w:rsidR="00EA78DB" w:rsidRPr="00C15F4B">
              <w:rPr>
                <w:rFonts w:ascii="Arial" w:hAnsi="Arial" w:cs="Arial"/>
                <w:sz w:val="24"/>
                <w:szCs w:val="24"/>
              </w:rPr>
              <w:t xml:space="preserve"> zawarte we </w:t>
            </w:r>
            <w:r w:rsidRPr="00C15F4B">
              <w:rPr>
                <w:rFonts w:ascii="Arial" w:hAnsi="Arial" w:cs="Arial"/>
                <w:sz w:val="24"/>
                <w:szCs w:val="24"/>
              </w:rPr>
              <w:t xml:space="preserve"> wnios</w:t>
            </w:r>
            <w:r w:rsidR="00EA78DB" w:rsidRPr="00C15F4B">
              <w:rPr>
                <w:rFonts w:ascii="Arial" w:hAnsi="Arial" w:cs="Arial"/>
                <w:sz w:val="24"/>
                <w:szCs w:val="24"/>
              </w:rPr>
              <w:t>ku</w:t>
            </w:r>
            <w:r w:rsidRPr="00C15F4B">
              <w:rPr>
                <w:rFonts w:ascii="Arial" w:hAnsi="Arial" w:cs="Arial"/>
                <w:sz w:val="24"/>
                <w:szCs w:val="24"/>
              </w:rPr>
              <w:t xml:space="preserve"> o dofinansowanie projektu</w:t>
            </w:r>
            <w:r w:rsidR="00301393" w:rsidRPr="00C15F4B">
              <w:rPr>
                <w:rFonts w:ascii="Arial" w:hAnsi="Arial" w:cs="Arial"/>
                <w:sz w:val="24"/>
                <w:szCs w:val="24"/>
              </w:rPr>
              <w:t xml:space="preserve">, </w:t>
            </w:r>
            <w:r w:rsidR="00301393" w:rsidRPr="00C15F4B">
              <w:rPr>
                <w:rFonts w:ascii="Arial" w:hAnsi="Arial" w:cs="Arial"/>
                <w:kern w:val="2"/>
                <w:sz w:val="24"/>
                <w:szCs w:val="24"/>
              </w:rPr>
              <w:t xml:space="preserve">o braku obowiązywania na terenie jednostki samorządu terytorialnego dyskryminujących aktów prawa miejscowego oraz w oparciu </w:t>
            </w:r>
            <w:r w:rsidR="00327AB1" w:rsidRPr="00C15F4B">
              <w:rPr>
                <w:rFonts w:ascii="Arial" w:hAnsi="Arial" w:cs="Arial"/>
                <w:kern w:val="2"/>
                <w:sz w:val="24"/>
                <w:szCs w:val="24"/>
              </w:rPr>
              <w:t xml:space="preserve">o </w:t>
            </w:r>
            <w:r w:rsidR="00202A25" w:rsidRPr="00C15F4B">
              <w:rPr>
                <w:rFonts w:ascii="Arial" w:hAnsi="Arial" w:cs="Arial"/>
                <w:kern w:val="2"/>
                <w:sz w:val="24"/>
                <w:szCs w:val="24"/>
              </w:rPr>
              <w:t xml:space="preserve">informacje znajdujące się na stronie internetowej </w:t>
            </w:r>
            <w:r w:rsidRPr="00C15F4B">
              <w:rPr>
                <w:rFonts w:ascii="Arial" w:hAnsi="Arial" w:cs="Arial"/>
                <w:sz w:val="24"/>
                <w:szCs w:val="24"/>
              </w:rPr>
              <w:t>Rzecznika Praw Obywatelskich</w:t>
            </w:r>
            <w:r w:rsidR="00301393" w:rsidRPr="00C15F4B">
              <w:rPr>
                <w:rFonts w:ascii="Arial" w:hAnsi="Arial" w:cs="Arial"/>
                <w:sz w:val="24"/>
                <w:szCs w:val="24"/>
              </w:rPr>
              <w:t xml:space="preserve"> </w:t>
            </w:r>
            <w:r w:rsidR="00301393" w:rsidRPr="00C15F4B">
              <w:rPr>
                <w:rFonts w:ascii="Arial" w:hAnsi="Arial" w:cs="Arial"/>
                <w:kern w:val="2"/>
                <w:sz w:val="24"/>
                <w:szCs w:val="24"/>
              </w:rPr>
              <w:t xml:space="preserve">(RPO) </w:t>
            </w:r>
            <w:r w:rsidR="00202A25" w:rsidRPr="00C15F4B">
              <w:rPr>
                <w:rFonts w:ascii="Arial" w:hAnsi="Arial" w:cs="Arial"/>
                <w:kern w:val="2"/>
                <w:sz w:val="24"/>
                <w:szCs w:val="24"/>
              </w:rPr>
              <w:t>dotyczące</w:t>
            </w:r>
            <w:r w:rsidR="00301393" w:rsidRPr="00C15F4B">
              <w:rPr>
                <w:rFonts w:ascii="Arial" w:hAnsi="Arial" w:cs="Arial"/>
                <w:kern w:val="2"/>
                <w:sz w:val="24"/>
                <w:szCs w:val="24"/>
              </w:rPr>
              <w:t xml:space="preserve"> JST, które ustanowiły obowiązujące i uznane przez RPO za dyskryminujące akty prawa miejscowego</w:t>
            </w:r>
            <w:r w:rsidRPr="00C15F4B">
              <w:rPr>
                <w:rFonts w:ascii="Arial" w:hAnsi="Arial" w:cs="Arial"/>
                <w:sz w:val="24"/>
                <w:szCs w:val="24"/>
              </w:rPr>
              <w:t xml:space="preserve"> </w:t>
            </w:r>
            <w:r w:rsidR="00301393" w:rsidRPr="00C15F4B">
              <w:rPr>
                <w:rFonts w:ascii="Arial" w:hAnsi="Arial" w:cs="Arial"/>
                <w:sz w:val="24"/>
                <w:szCs w:val="24"/>
              </w:rPr>
              <w:t>(</w:t>
            </w:r>
            <w:r w:rsidRPr="00C15F4B">
              <w:rPr>
                <w:rFonts w:ascii="Arial" w:hAnsi="Arial" w:cs="Arial"/>
                <w:sz w:val="24"/>
                <w:szCs w:val="24"/>
              </w:rPr>
              <w:t>aktualn</w:t>
            </w:r>
            <w:r w:rsidR="00202A25" w:rsidRPr="00C15F4B">
              <w:rPr>
                <w:rFonts w:ascii="Arial" w:hAnsi="Arial" w:cs="Arial"/>
                <w:sz w:val="24"/>
                <w:szCs w:val="24"/>
              </w:rPr>
              <w:t>e</w:t>
            </w:r>
            <w:r w:rsidRPr="00C15F4B">
              <w:rPr>
                <w:rFonts w:ascii="Arial" w:hAnsi="Arial" w:cs="Arial"/>
                <w:sz w:val="24"/>
                <w:szCs w:val="24"/>
              </w:rPr>
              <w:t xml:space="preserve"> na dzień zakończenia naboru</w:t>
            </w:r>
            <w:r w:rsidR="00301393" w:rsidRPr="00C15F4B">
              <w:rPr>
                <w:rFonts w:ascii="Arial" w:hAnsi="Arial" w:cs="Arial"/>
                <w:sz w:val="24"/>
                <w:szCs w:val="24"/>
              </w:rPr>
              <w:t>)</w:t>
            </w:r>
            <w:r w:rsidRPr="00C15F4B">
              <w:rPr>
                <w:rFonts w:ascii="Arial" w:hAnsi="Arial" w:cs="Arial"/>
                <w:sz w:val="24"/>
                <w:szCs w:val="24"/>
              </w:rPr>
              <w:t>.</w:t>
            </w:r>
          </w:p>
        </w:tc>
        <w:tc>
          <w:tcPr>
            <w:tcW w:w="3260" w:type="dxa"/>
          </w:tcPr>
          <w:p w14:paraId="386D021C" w14:textId="176AF2F5" w:rsidR="00A74749" w:rsidRPr="00C15F4B" w:rsidRDefault="00A74749" w:rsidP="00F535D8">
            <w:pPr>
              <w:spacing w:before="240" w:after="60"/>
              <w:rPr>
                <w:rFonts w:ascii="Arial" w:hAnsi="Arial" w:cs="Arial"/>
                <w:sz w:val="24"/>
                <w:szCs w:val="24"/>
              </w:rPr>
            </w:pPr>
            <w:r w:rsidRPr="00C15F4B">
              <w:rPr>
                <w:rFonts w:ascii="Arial" w:hAnsi="Arial" w:cs="Arial"/>
                <w:sz w:val="24"/>
                <w:szCs w:val="24"/>
              </w:rPr>
              <w:lastRenderedPageBreak/>
              <w:t>TAK/NIE</w:t>
            </w:r>
            <w:r w:rsidR="008603C2" w:rsidRPr="00C15F4B">
              <w:rPr>
                <w:rFonts w:ascii="Arial" w:hAnsi="Arial" w:cs="Arial"/>
                <w:sz w:val="24"/>
                <w:szCs w:val="24"/>
              </w:rPr>
              <w:t>/</w:t>
            </w:r>
            <w:r w:rsidR="002363B3" w:rsidRPr="00C15F4B">
              <w:rPr>
                <w:rFonts w:ascii="Arial" w:hAnsi="Arial" w:cs="Arial"/>
                <w:sz w:val="24"/>
                <w:szCs w:val="24"/>
              </w:rPr>
              <w:t>NIE DOTYCZY</w:t>
            </w:r>
            <w:r w:rsidRPr="00C15F4B">
              <w:rPr>
                <w:rFonts w:ascii="Arial" w:hAnsi="Arial" w:cs="Arial"/>
                <w:sz w:val="24"/>
                <w:szCs w:val="24"/>
              </w:rPr>
              <w:br/>
              <w:t>(NIE oznacza odrzucenie wniosku)</w:t>
            </w:r>
          </w:p>
          <w:p w14:paraId="5E3639B2" w14:textId="61503D13" w:rsidR="00500EA4" w:rsidRPr="00C15F4B" w:rsidRDefault="00A74749"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79F36880" w14:textId="06642ED2" w:rsidR="00A74749" w:rsidRPr="00C15F4B" w:rsidRDefault="00A74749"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r w:rsidR="008603C2" w:rsidRPr="00C15F4B">
              <w:rPr>
                <w:rFonts w:ascii="Arial" w:hAnsi="Arial" w:cs="Arial"/>
                <w:sz w:val="24"/>
                <w:szCs w:val="24"/>
              </w:rPr>
              <w:t xml:space="preserve"> </w:t>
            </w:r>
            <w:r w:rsidR="005147EB" w:rsidRPr="00C15F4B">
              <w:rPr>
                <w:rFonts w:ascii="Arial" w:hAnsi="Arial" w:cs="Arial"/>
                <w:sz w:val="24"/>
                <w:szCs w:val="24"/>
              </w:rPr>
              <w:t>(wartość logiczna: „TAK” lub „NIE DOTYCZY”)</w:t>
            </w:r>
            <w:r w:rsidRPr="00C15F4B">
              <w:rPr>
                <w:rFonts w:ascii="Arial" w:hAnsi="Arial" w:cs="Arial"/>
                <w:sz w:val="24"/>
                <w:szCs w:val="24"/>
              </w:rPr>
              <w:t>.</w:t>
            </w:r>
          </w:p>
          <w:p w14:paraId="2344AE19" w14:textId="0DE7FAE1" w:rsidR="00A74749" w:rsidRPr="00C15F4B" w:rsidRDefault="00A74749" w:rsidP="00F535D8">
            <w:pPr>
              <w:spacing w:before="240" w:after="60"/>
              <w:rPr>
                <w:rFonts w:ascii="Arial" w:hAnsi="Arial" w:cs="Arial"/>
                <w:sz w:val="24"/>
                <w:szCs w:val="24"/>
              </w:rPr>
            </w:pPr>
            <w:r w:rsidRPr="00C15F4B">
              <w:rPr>
                <w:rFonts w:ascii="Arial" w:hAnsi="Arial" w:cs="Arial"/>
                <w:sz w:val="24"/>
                <w:szCs w:val="24"/>
              </w:rPr>
              <w:lastRenderedPageBreak/>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bookmarkEnd w:id="1"/>
      <w:tr w:rsidR="003C40D0" w:rsidRPr="00C15F4B" w14:paraId="23C5088F" w14:textId="77777777" w:rsidTr="003C40D0">
        <w:trPr>
          <w:trHeight w:val="1134"/>
        </w:trPr>
        <w:tc>
          <w:tcPr>
            <w:tcW w:w="1110" w:type="dxa"/>
            <w:vAlign w:val="center"/>
          </w:tcPr>
          <w:p w14:paraId="3F288433" w14:textId="69BC1112"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A.</w:t>
            </w:r>
            <w:r w:rsidR="00A74749" w:rsidRPr="00C15F4B">
              <w:rPr>
                <w:rFonts w:ascii="Arial" w:hAnsi="Arial" w:cs="Arial"/>
                <w:sz w:val="24"/>
                <w:szCs w:val="24"/>
              </w:rPr>
              <w:t>4</w:t>
            </w:r>
          </w:p>
        </w:tc>
        <w:tc>
          <w:tcPr>
            <w:tcW w:w="2856" w:type="dxa"/>
            <w:vAlign w:val="center"/>
          </w:tcPr>
          <w:p w14:paraId="4BBC85FB" w14:textId="77777777"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Miejsce realizacji projektu</w:t>
            </w:r>
          </w:p>
        </w:tc>
        <w:tc>
          <w:tcPr>
            <w:tcW w:w="7199" w:type="dxa"/>
          </w:tcPr>
          <w:p w14:paraId="45FB0818" w14:textId="47D93C28"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W kryterium sprawdzamy, czy projekt realizowany jest/będzie na terytorium województwa kujawsko-pomorskiego.</w:t>
            </w:r>
          </w:p>
          <w:p w14:paraId="53128261" w14:textId="2D514871"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w:t>
            </w:r>
          </w:p>
        </w:tc>
        <w:tc>
          <w:tcPr>
            <w:tcW w:w="3260" w:type="dxa"/>
          </w:tcPr>
          <w:p w14:paraId="62486C05" w14:textId="6ECA17D8"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TAK/NIE </w:t>
            </w:r>
            <w:r w:rsidRPr="00C15F4B">
              <w:rPr>
                <w:rFonts w:ascii="Arial" w:hAnsi="Arial" w:cs="Arial"/>
                <w:sz w:val="24"/>
                <w:szCs w:val="24"/>
              </w:rPr>
              <w:br/>
              <w:t>(NIE oznacza odrzucenie wniosku)</w:t>
            </w:r>
          </w:p>
          <w:p w14:paraId="4101652C" w14:textId="3C3AB195"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Kryterium obligatoryjne – spełnienie kryterium jest </w:t>
            </w:r>
            <w:r w:rsidRPr="00C15F4B">
              <w:rPr>
                <w:rFonts w:ascii="Arial" w:hAnsi="Arial" w:cs="Arial"/>
                <w:sz w:val="24"/>
                <w:szCs w:val="24"/>
              </w:rPr>
              <w:lastRenderedPageBreak/>
              <w:t>niezbędne do przyznania dofinansowania.</w:t>
            </w:r>
          </w:p>
          <w:p w14:paraId="0C31AA6E" w14:textId="6104C13E"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1F89BAA6" w14:textId="790353B9"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3C40D0" w:rsidRPr="00C15F4B" w14:paraId="26AD5253" w14:textId="77777777" w:rsidTr="003C40D0">
        <w:trPr>
          <w:trHeight w:val="1417"/>
        </w:trPr>
        <w:tc>
          <w:tcPr>
            <w:tcW w:w="1110" w:type="dxa"/>
            <w:vAlign w:val="center"/>
          </w:tcPr>
          <w:p w14:paraId="5FFB9CD1" w14:textId="6EE7D45A"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A.</w:t>
            </w:r>
            <w:r w:rsidR="00A74749" w:rsidRPr="00C15F4B">
              <w:rPr>
                <w:rFonts w:ascii="Arial" w:hAnsi="Arial" w:cs="Arial"/>
                <w:sz w:val="24"/>
                <w:szCs w:val="24"/>
              </w:rPr>
              <w:t>5</w:t>
            </w:r>
          </w:p>
        </w:tc>
        <w:tc>
          <w:tcPr>
            <w:tcW w:w="2856" w:type="dxa"/>
            <w:vAlign w:val="center"/>
          </w:tcPr>
          <w:p w14:paraId="506760FD" w14:textId="77777777"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Gotowość techniczna projektu do realizacji</w:t>
            </w:r>
          </w:p>
        </w:tc>
        <w:tc>
          <w:tcPr>
            <w:tcW w:w="7199" w:type="dxa"/>
          </w:tcPr>
          <w:p w14:paraId="75E459A5" w14:textId="0971280C" w:rsidR="00635F97" w:rsidRPr="00C15F4B" w:rsidRDefault="00635F97" w:rsidP="00F535D8">
            <w:pPr>
              <w:spacing w:before="240" w:after="60"/>
              <w:rPr>
                <w:rFonts w:ascii="Arial" w:hAnsi="Arial" w:cs="Arial"/>
                <w:sz w:val="24"/>
                <w:szCs w:val="24"/>
              </w:rPr>
            </w:pPr>
            <w:r w:rsidRPr="00C15F4B">
              <w:rPr>
                <w:rFonts w:ascii="Arial" w:hAnsi="Arial" w:cs="Arial"/>
                <w:sz w:val="24"/>
                <w:szCs w:val="24"/>
              </w:rPr>
              <w:t xml:space="preserve">W kryterium sprawdzamy, czy </w:t>
            </w:r>
            <w:r w:rsidR="00295083" w:rsidRPr="00C15F4B">
              <w:rPr>
                <w:rFonts w:ascii="Arial" w:hAnsi="Arial" w:cs="Arial"/>
                <w:sz w:val="24"/>
                <w:szCs w:val="24"/>
              </w:rPr>
              <w:t>na moment złożenia wniosku o dofina</w:t>
            </w:r>
            <w:r w:rsidR="00DC0169" w:rsidRPr="00C15F4B">
              <w:rPr>
                <w:rFonts w:ascii="Arial" w:hAnsi="Arial" w:cs="Arial"/>
                <w:sz w:val="24"/>
                <w:szCs w:val="24"/>
              </w:rPr>
              <w:t>n</w:t>
            </w:r>
            <w:r w:rsidR="00295083" w:rsidRPr="00C15F4B">
              <w:rPr>
                <w:rFonts w:ascii="Arial" w:hAnsi="Arial" w:cs="Arial"/>
                <w:sz w:val="24"/>
                <w:szCs w:val="24"/>
              </w:rPr>
              <w:t xml:space="preserve">sowanie </w:t>
            </w:r>
            <w:r w:rsidRPr="00C15F4B">
              <w:rPr>
                <w:rFonts w:ascii="Arial" w:hAnsi="Arial" w:cs="Arial"/>
                <w:sz w:val="24"/>
                <w:szCs w:val="24"/>
              </w:rPr>
              <w:t>wnioskodawca posiada prawo do dysponowania gruntami lub obiektami na cele inwestycji, posiada wymaganą dokumentację techniczną i projektową, wymagane prawem decyzje, uzgodnienia i pozwolenia administracyjne.</w:t>
            </w:r>
          </w:p>
          <w:p w14:paraId="1D99CBAA" w14:textId="5C68BDCA" w:rsidR="00D54DE1" w:rsidRPr="00C15F4B" w:rsidRDefault="00D54DE1" w:rsidP="00AF2677">
            <w:pPr>
              <w:pStyle w:val="Tekstprzypisudolnego"/>
              <w:numPr>
                <w:ilvl w:val="0"/>
                <w:numId w:val="24"/>
              </w:numPr>
              <w:spacing w:before="240" w:after="60" w:line="276" w:lineRule="auto"/>
              <w:rPr>
                <w:rFonts w:ascii="Arial" w:hAnsi="Arial" w:cs="Arial"/>
                <w:sz w:val="24"/>
                <w:szCs w:val="24"/>
                <w:lang w:val="pl-PL"/>
              </w:rPr>
            </w:pPr>
            <w:r w:rsidRPr="00C15F4B">
              <w:rPr>
                <w:rFonts w:ascii="Arial" w:hAnsi="Arial" w:cs="Arial"/>
                <w:sz w:val="24"/>
                <w:szCs w:val="24"/>
                <w:lang w:val="pl-PL"/>
              </w:rPr>
              <w:t>Jeśli wydane pozwolenie zezwalające na realizację inwestycji (np. decyzja o pozwoleniu na budowę, zezwolenie na realizację inwestycji drogowej) nie jest prawomocne w momencie składania wniosku o dofinansowanie, należy przedłożyć decyzję opatrzoną klauzulą ostateczności najpóźniej na etapie podpisania umowy o dofinansowanie projektu.</w:t>
            </w:r>
          </w:p>
          <w:p w14:paraId="3CEAD076" w14:textId="6328B8CD" w:rsidR="00AF2677" w:rsidRPr="00DB1A34" w:rsidRDefault="00D54DE1" w:rsidP="005445DC">
            <w:pPr>
              <w:pStyle w:val="Akapitzlist"/>
              <w:numPr>
                <w:ilvl w:val="0"/>
                <w:numId w:val="24"/>
              </w:numPr>
              <w:spacing w:after="0"/>
              <w:rPr>
                <w:rFonts w:ascii="Arial" w:eastAsiaTheme="minorHAnsi" w:hAnsi="Arial" w:cs="Arial"/>
                <w:kern w:val="2"/>
                <w:sz w:val="24"/>
                <w:szCs w:val="24"/>
                <w14:ligatures w14:val="standardContextual"/>
              </w:rPr>
            </w:pPr>
            <w:bookmarkStart w:id="2" w:name="_Hlk192062100"/>
            <w:r w:rsidRPr="00AF2677">
              <w:rPr>
                <w:rFonts w:ascii="Arial" w:hAnsi="Arial" w:cs="Arial"/>
                <w:sz w:val="24"/>
                <w:szCs w:val="24"/>
              </w:rPr>
              <w:lastRenderedPageBreak/>
              <w:t xml:space="preserve">Jeśli na moment złożenia wniosku o dofinansowanie, wnioskodawca nie posiada pozwolenia administracyjnego zezwalającego na realizację inwestycji </w:t>
            </w:r>
            <w:bookmarkEnd w:id="2"/>
            <w:r w:rsidRPr="00AF2677">
              <w:rPr>
                <w:rFonts w:ascii="Arial" w:hAnsi="Arial" w:cs="Arial"/>
                <w:sz w:val="24"/>
                <w:szCs w:val="24"/>
              </w:rPr>
              <w:t>(np. decyzji o pozwoleniu na budowę, zezwolenia na realizację inwestycji drogowej)</w:t>
            </w:r>
            <w:bookmarkStart w:id="3" w:name="_Hlk177989520"/>
            <w:r w:rsidRPr="00AF2677">
              <w:rPr>
                <w:rFonts w:ascii="Arial" w:hAnsi="Arial" w:cs="Arial"/>
                <w:sz w:val="24"/>
                <w:szCs w:val="24"/>
              </w:rPr>
              <w:t>,</w:t>
            </w:r>
            <w:r w:rsidR="00AF2677">
              <w:rPr>
                <w:rFonts w:ascii="Arial" w:hAnsi="Arial" w:cs="Arial"/>
                <w:sz w:val="24"/>
                <w:szCs w:val="24"/>
              </w:rPr>
              <w:t xml:space="preserve"> powinien </w:t>
            </w:r>
            <w:r w:rsidR="00AF2677" w:rsidRPr="00BB64F3">
              <w:rPr>
                <w:rFonts w:ascii="Arial" w:hAnsi="Arial" w:cs="Arial"/>
                <w:sz w:val="24"/>
                <w:szCs w:val="24"/>
              </w:rPr>
              <w:t>posiadać wszystkie pozostałe decyzje, pozwolenia, uzgodnienia oraz opracowania składające się na dokumentację techniczną wymagane do złożenia wniosku o wydanie pozwolenia administracyjnego zezwalającego na realizację inwestycji</w:t>
            </w:r>
            <w:r w:rsidR="00AF2677">
              <w:rPr>
                <w:rFonts w:ascii="Arial" w:hAnsi="Arial" w:cs="Arial"/>
                <w:sz w:val="24"/>
                <w:szCs w:val="24"/>
              </w:rPr>
              <w:t xml:space="preserve"> i je dołączyć do wniosku o dofinansowanie, tj.</w:t>
            </w:r>
            <w:r w:rsidR="00AF2677" w:rsidRPr="00DB1A34">
              <w:rPr>
                <w:rFonts w:ascii="Arial" w:eastAsiaTheme="minorHAnsi" w:hAnsi="Arial" w:cs="Arial"/>
                <w:kern w:val="2"/>
                <w:sz w:val="24"/>
                <w:szCs w:val="24"/>
                <w14:ligatures w14:val="standardContextual"/>
              </w:rPr>
              <w:t>:</w:t>
            </w:r>
          </w:p>
          <w:p w14:paraId="174C22AD" w14:textId="77777777" w:rsidR="00AF2677" w:rsidRPr="005A404A" w:rsidRDefault="00AF2677" w:rsidP="005E4C48">
            <w:pPr>
              <w:pStyle w:val="Akapitzlist"/>
              <w:numPr>
                <w:ilvl w:val="0"/>
                <w:numId w:val="27"/>
              </w:numPr>
              <w:spacing w:after="0"/>
              <w:ind w:left="714" w:hanging="357"/>
              <w:rPr>
                <w:rFonts w:ascii="Arial" w:eastAsiaTheme="minorHAnsi" w:hAnsi="Arial" w:cs="Arial"/>
                <w:kern w:val="2"/>
                <w:sz w:val="24"/>
                <w:szCs w:val="24"/>
                <w14:ligatures w14:val="standardContextual"/>
              </w:rPr>
            </w:pPr>
            <w:r w:rsidRPr="005A404A">
              <w:rPr>
                <w:rFonts w:ascii="Arial" w:eastAsiaTheme="minorHAnsi" w:hAnsi="Arial" w:cs="Arial"/>
                <w:kern w:val="2"/>
                <w:sz w:val="24"/>
                <w:szCs w:val="24"/>
                <w14:ligatures w14:val="standardContextual"/>
              </w:rPr>
              <w:t>decyzje administracyjne uzyskiwane w procesie inwestycyjno-budowlanym np.:</w:t>
            </w:r>
          </w:p>
          <w:p w14:paraId="5EDAF839" w14:textId="15505E1C" w:rsidR="00AF2677" w:rsidRPr="005A404A" w:rsidRDefault="00AF2677" w:rsidP="005E4C48">
            <w:pPr>
              <w:pStyle w:val="Akapitzlist"/>
              <w:numPr>
                <w:ilvl w:val="0"/>
                <w:numId w:val="28"/>
              </w:numPr>
              <w:spacing w:after="0"/>
              <w:ind w:left="1021" w:hanging="284"/>
              <w:rPr>
                <w:rFonts w:ascii="Arial" w:eastAsiaTheme="minorHAnsi" w:hAnsi="Arial" w:cs="Arial"/>
                <w:kern w:val="2"/>
                <w:sz w:val="24"/>
                <w:szCs w:val="24"/>
                <w14:ligatures w14:val="standardContextual"/>
              </w:rPr>
            </w:pPr>
            <w:r w:rsidRPr="005A404A">
              <w:rPr>
                <w:rFonts w:ascii="Arial" w:eastAsiaTheme="minorHAnsi" w:hAnsi="Arial" w:cs="Arial"/>
                <w:kern w:val="2"/>
                <w:sz w:val="24"/>
                <w:szCs w:val="24"/>
                <w14:ligatures w14:val="standardContextual"/>
              </w:rPr>
              <w:t>decyzję o środowiskowych uwarunkowaniach (jeżeli jest ona wymagana zgodnie z przepisami ustawy z dnia 3 października 2008 r. o udostępnianiu informacji o środowisku i jego ochronie, udziale społeczeństwa w ochronie środowiska oraz o ocenach oddziaływania na środowisko (Dz.U. z 2024 r. poz. 11</w:t>
            </w:r>
            <w:r>
              <w:rPr>
                <w:rFonts w:ascii="Arial" w:eastAsiaTheme="minorHAnsi" w:hAnsi="Arial" w:cs="Arial"/>
                <w:kern w:val="2"/>
                <w:sz w:val="24"/>
                <w:szCs w:val="24"/>
                <w14:ligatures w14:val="standardContextual"/>
              </w:rPr>
              <w:t>12</w:t>
            </w:r>
            <w:r w:rsidRPr="005A404A">
              <w:rPr>
                <w:rFonts w:ascii="Arial" w:eastAsiaTheme="minorHAnsi" w:hAnsi="Arial" w:cs="Arial"/>
                <w:kern w:val="2"/>
                <w:sz w:val="24"/>
                <w:szCs w:val="24"/>
                <w14:ligatures w14:val="standardContextual"/>
              </w:rPr>
              <w:t xml:space="preserve"> z </w:t>
            </w:r>
            <w:proofErr w:type="spellStart"/>
            <w:r w:rsidRPr="005A404A">
              <w:rPr>
                <w:rFonts w:ascii="Arial" w:eastAsiaTheme="minorHAnsi" w:hAnsi="Arial" w:cs="Arial"/>
                <w:kern w:val="2"/>
                <w:sz w:val="24"/>
                <w:szCs w:val="24"/>
                <w14:ligatures w14:val="standardContextual"/>
              </w:rPr>
              <w:t>późn</w:t>
            </w:r>
            <w:proofErr w:type="spellEnd"/>
            <w:r w:rsidRPr="005A404A">
              <w:rPr>
                <w:rFonts w:ascii="Arial" w:eastAsiaTheme="minorHAnsi" w:hAnsi="Arial" w:cs="Arial"/>
                <w:kern w:val="2"/>
                <w:sz w:val="24"/>
                <w:szCs w:val="24"/>
                <w14:ligatures w14:val="standardContextual"/>
              </w:rPr>
              <w:t>. zm.)),</w:t>
            </w:r>
          </w:p>
          <w:p w14:paraId="11719773" w14:textId="77777777" w:rsidR="00AF2677" w:rsidRPr="007836B0" w:rsidRDefault="00AF2677" w:rsidP="005E4C48">
            <w:pPr>
              <w:pStyle w:val="Akapitzlist"/>
              <w:numPr>
                <w:ilvl w:val="0"/>
                <w:numId w:val="28"/>
              </w:numPr>
              <w:spacing w:after="0"/>
              <w:ind w:left="1021" w:hanging="284"/>
              <w:rPr>
                <w:rFonts w:ascii="Arial" w:hAnsi="Arial" w:cs="Arial"/>
                <w:sz w:val="24"/>
                <w:szCs w:val="24"/>
              </w:rPr>
            </w:pPr>
            <w:r w:rsidRPr="005A404A">
              <w:rPr>
                <w:rFonts w:ascii="Arial" w:hAnsi="Arial" w:cs="Arial"/>
                <w:sz w:val="24"/>
                <w:szCs w:val="24"/>
              </w:rPr>
              <w:t>zgłoszenie wodnoprawne</w:t>
            </w:r>
            <w:r w:rsidRPr="00DD7F89">
              <w:rPr>
                <w:rFonts w:ascii="Arial" w:hAnsi="Arial" w:cs="Arial"/>
                <w:sz w:val="24"/>
                <w:szCs w:val="24"/>
              </w:rPr>
              <w:t xml:space="preserve"> wraz z zaświadczeniem właściwego organu o niezgłoszeniu sprzeciwu lub pozwolenie wodnoprawne (jeżeli jest ono </w:t>
            </w:r>
            <w:r w:rsidRPr="00DD7F89">
              <w:rPr>
                <w:rFonts w:ascii="Arial" w:eastAsiaTheme="minorHAnsi" w:hAnsi="Arial" w:cs="Arial"/>
                <w:kern w:val="2"/>
                <w:sz w:val="24"/>
                <w:szCs w:val="24"/>
                <w14:ligatures w14:val="standardContextual"/>
              </w:rPr>
              <w:t>wymagane zgodnie z przepisami ustawy</w:t>
            </w:r>
            <w:r w:rsidRPr="00DD7F89">
              <w:rPr>
                <w:rFonts w:ascii="Arial" w:hAnsi="Arial" w:cs="Arial"/>
                <w:sz w:val="24"/>
                <w:szCs w:val="24"/>
              </w:rPr>
              <w:t xml:space="preserve"> z dnia 20 lipca 2017 r. Prawo wodne (Dz.U. z 2025 r. poz. 960</w:t>
            </w:r>
            <w:r>
              <w:rPr>
                <w:rFonts w:ascii="Arial" w:hAnsi="Arial" w:cs="Arial"/>
                <w:sz w:val="24"/>
                <w:szCs w:val="24"/>
              </w:rPr>
              <w:t xml:space="preserve"> z </w:t>
            </w:r>
            <w:proofErr w:type="spellStart"/>
            <w:r>
              <w:rPr>
                <w:rFonts w:ascii="Arial" w:hAnsi="Arial" w:cs="Arial"/>
                <w:sz w:val="24"/>
                <w:szCs w:val="24"/>
              </w:rPr>
              <w:t>późn</w:t>
            </w:r>
            <w:proofErr w:type="spellEnd"/>
            <w:r>
              <w:rPr>
                <w:rFonts w:ascii="Arial" w:hAnsi="Arial" w:cs="Arial"/>
                <w:sz w:val="24"/>
                <w:szCs w:val="24"/>
              </w:rPr>
              <w:t>. zm.</w:t>
            </w:r>
            <w:r w:rsidRPr="00DD7F89">
              <w:rPr>
                <w:rFonts w:ascii="Arial" w:hAnsi="Arial" w:cs="Arial"/>
                <w:sz w:val="24"/>
                <w:szCs w:val="24"/>
              </w:rPr>
              <w:t>))</w:t>
            </w:r>
            <w:r>
              <w:rPr>
                <w:rFonts w:ascii="Arial" w:hAnsi="Arial" w:cs="Arial"/>
                <w:sz w:val="24"/>
                <w:szCs w:val="24"/>
              </w:rPr>
              <w:t>,</w:t>
            </w:r>
          </w:p>
          <w:p w14:paraId="4DCBCA1A" w14:textId="77777777" w:rsidR="00AF2677" w:rsidRPr="00893502" w:rsidRDefault="00AF2677" w:rsidP="00AF2677">
            <w:pPr>
              <w:pStyle w:val="Akapitzlist"/>
              <w:numPr>
                <w:ilvl w:val="0"/>
                <w:numId w:val="26"/>
              </w:numPr>
              <w:spacing w:after="0"/>
              <w:rPr>
                <w:rFonts w:ascii="Arial" w:eastAsiaTheme="minorHAnsi" w:hAnsi="Arial" w:cs="Arial"/>
                <w:kern w:val="2"/>
                <w:sz w:val="24"/>
                <w:szCs w:val="24"/>
                <w14:ligatures w14:val="standardContextual"/>
              </w:rPr>
            </w:pPr>
            <w:r w:rsidRPr="005A404A">
              <w:rPr>
                <w:rFonts w:ascii="Arial" w:eastAsiaTheme="minorHAnsi" w:hAnsi="Arial" w:cs="Arial"/>
                <w:kern w:val="2"/>
                <w:sz w:val="24"/>
                <w:szCs w:val="24"/>
                <w14:ligatures w14:val="standardContextual"/>
              </w:rPr>
              <w:t>jedną</w:t>
            </w:r>
            <w:r w:rsidRPr="00893502">
              <w:rPr>
                <w:rFonts w:ascii="Arial" w:eastAsiaTheme="minorHAnsi" w:hAnsi="Arial" w:cs="Arial"/>
                <w:kern w:val="2"/>
                <w:sz w:val="24"/>
                <w:szCs w:val="24"/>
                <w14:ligatures w14:val="standardContextual"/>
              </w:rPr>
              <w:t xml:space="preserve"> z </w:t>
            </w:r>
            <w:r>
              <w:rPr>
                <w:rFonts w:ascii="Arial" w:eastAsiaTheme="minorHAnsi" w:hAnsi="Arial" w:cs="Arial"/>
                <w:kern w:val="2"/>
                <w:sz w:val="24"/>
                <w:szCs w:val="24"/>
                <w14:ligatures w14:val="standardContextual"/>
              </w:rPr>
              <w:t>decyzji</w:t>
            </w:r>
            <w:r w:rsidRPr="00893502">
              <w:rPr>
                <w:rFonts w:ascii="Arial" w:eastAsiaTheme="minorHAnsi" w:hAnsi="Arial" w:cs="Arial"/>
                <w:kern w:val="2"/>
                <w:sz w:val="24"/>
                <w:szCs w:val="24"/>
                <w14:ligatures w14:val="standardContextual"/>
              </w:rPr>
              <w:t xml:space="preserve"> dotycząc</w:t>
            </w:r>
            <w:r>
              <w:rPr>
                <w:rFonts w:ascii="Arial" w:eastAsiaTheme="minorHAnsi" w:hAnsi="Arial" w:cs="Arial"/>
                <w:kern w:val="2"/>
                <w:sz w:val="24"/>
                <w:szCs w:val="24"/>
                <w14:ligatures w14:val="standardContextual"/>
              </w:rPr>
              <w:t>ą</w:t>
            </w:r>
            <w:r w:rsidRPr="00893502">
              <w:rPr>
                <w:rFonts w:ascii="Arial" w:eastAsiaTheme="minorHAnsi" w:hAnsi="Arial" w:cs="Arial"/>
                <w:kern w:val="2"/>
                <w:sz w:val="24"/>
                <w:szCs w:val="24"/>
                <w14:ligatures w14:val="standardContextual"/>
              </w:rPr>
              <w:t xml:space="preserve"> zagospodarowania przestrzennego (jeżeli jest </w:t>
            </w:r>
            <w:r>
              <w:rPr>
                <w:rFonts w:ascii="Arial" w:eastAsiaTheme="minorHAnsi" w:hAnsi="Arial" w:cs="Arial"/>
                <w:kern w:val="2"/>
                <w:sz w:val="24"/>
                <w:szCs w:val="24"/>
                <w14:ligatures w14:val="standardContextual"/>
              </w:rPr>
              <w:t>ona</w:t>
            </w:r>
            <w:r w:rsidRPr="00893502">
              <w:rPr>
                <w:rFonts w:ascii="Arial" w:eastAsiaTheme="minorHAnsi" w:hAnsi="Arial" w:cs="Arial"/>
                <w:kern w:val="2"/>
                <w:sz w:val="24"/>
                <w:szCs w:val="24"/>
                <w14:ligatures w14:val="standardContextual"/>
              </w:rPr>
              <w:t xml:space="preserve"> wymagan</w:t>
            </w:r>
            <w:r>
              <w:rPr>
                <w:rFonts w:ascii="Arial" w:eastAsiaTheme="minorHAnsi" w:hAnsi="Arial" w:cs="Arial"/>
                <w:kern w:val="2"/>
                <w:sz w:val="24"/>
                <w:szCs w:val="24"/>
                <w14:ligatures w14:val="standardContextual"/>
              </w:rPr>
              <w:t>a</w:t>
            </w:r>
            <w:r w:rsidRPr="00893502">
              <w:rPr>
                <w:rFonts w:ascii="Arial" w:eastAsiaTheme="minorHAnsi" w:hAnsi="Arial" w:cs="Arial"/>
                <w:kern w:val="2"/>
                <w:sz w:val="24"/>
                <w:szCs w:val="24"/>
                <w14:ligatures w14:val="standardContextual"/>
              </w:rPr>
              <w:t xml:space="preserve"> zgodnie z </w:t>
            </w:r>
            <w:r w:rsidRPr="00893502">
              <w:rPr>
                <w:rFonts w:ascii="Arial" w:eastAsiaTheme="minorHAnsi" w:hAnsi="Arial" w:cs="Arial"/>
                <w:kern w:val="2"/>
                <w:sz w:val="24"/>
                <w:szCs w:val="24"/>
                <w14:ligatures w14:val="standardContextual"/>
              </w:rPr>
              <w:lastRenderedPageBreak/>
              <w:t xml:space="preserve">przepisami ustawy z dnia 27 marca 2003 r. o planowaniu i zagospodarowaniu przestrzennym (Dz.U. z 2024 r. poz. 1130 z </w:t>
            </w:r>
            <w:proofErr w:type="spellStart"/>
            <w:r w:rsidRPr="00893502">
              <w:rPr>
                <w:rFonts w:ascii="Arial" w:eastAsiaTheme="minorHAnsi" w:hAnsi="Arial" w:cs="Arial"/>
                <w:kern w:val="2"/>
                <w:sz w:val="24"/>
                <w:szCs w:val="24"/>
                <w14:ligatures w14:val="standardContextual"/>
              </w:rPr>
              <w:t>późn</w:t>
            </w:r>
            <w:proofErr w:type="spellEnd"/>
            <w:r w:rsidRPr="00893502">
              <w:rPr>
                <w:rFonts w:ascii="Arial" w:eastAsiaTheme="minorHAnsi" w:hAnsi="Arial" w:cs="Arial"/>
                <w:kern w:val="2"/>
                <w:sz w:val="24"/>
                <w:szCs w:val="24"/>
                <w14:ligatures w14:val="standardContextual"/>
              </w:rPr>
              <w:t>. zm.)), tj.:</w:t>
            </w:r>
          </w:p>
          <w:p w14:paraId="1E15318C" w14:textId="77777777" w:rsidR="00AF2677" w:rsidRPr="00893502" w:rsidRDefault="00AF2677" w:rsidP="003B22FA">
            <w:pPr>
              <w:pStyle w:val="Akapitzlist"/>
              <w:numPr>
                <w:ilvl w:val="0"/>
                <w:numId w:val="29"/>
              </w:numPr>
              <w:spacing w:after="0"/>
              <w:ind w:left="1021" w:hanging="284"/>
              <w:rPr>
                <w:rFonts w:ascii="Arial" w:eastAsiaTheme="minorHAnsi" w:hAnsi="Arial" w:cs="Arial"/>
                <w:kern w:val="2"/>
                <w:sz w:val="24"/>
                <w:szCs w:val="24"/>
                <w14:ligatures w14:val="standardContextual"/>
              </w:rPr>
            </w:pPr>
            <w:r w:rsidRPr="00893502">
              <w:rPr>
                <w:rFonts w:ascii="Arial" w:eastAsiaTheme="minorHAnsi" w:hAnsi="Arial" w:cs="Arial"/>
                <w:kern w:val="2"/>
                <w:sz w:val="24"/>
                <w:szCs w:val="24"/>
                <w14:ligatures w14:val="standardContextual"/>
              </w:rPr>
              <w:t>decyzję o warunkach zabudowy lub</w:t>
            </w:r>
          </w:p>
          <w:p w14:paraId="2E1A8321" w14:textId="77777777" w:rsidR="00AF2677" w:rsidRDefault="00AF2677" w:rsidP="003B22FA">
            <w:pPr>
              <w:pStyle w:val="Akapitzlist"/>
              <w:numPr>
                <w:ilvl w:val="0"/>
                <w:numId w:val="29"/>
              </w:numPr>
              <w:spacing w:before="240" w:after="0"/>
              <w:ind w:left="1021" w:hanging="284"/>
              <w:rPr>
                <w:rFonts w:ascii="Arial" w:eastAsiaTheme="minorHAnsi" w:hAnsi="Arial" w:cs="Arial"/>
                <w:kern w:val="2"/>
                <w:sz w:val="24"/>
                <w:szCs w:val="24"/>
                <w14:ligatures w14:val="standardContextual"/>
              </w:rPr>
            </w:pPr>
            <w:r w:rsidRPr="00893502">
              <w:rPr>
                <w:rFonts w:ascii="Arial" w:eastAsiaTheme="minorHAnsi" w:hAnsi="Arial" w:cs="Arial"/>
                <w:kern w:val="2"/>
                <w:sz w:val="24"/>
                <w:szCs w:val="24"/>
                <w14:ligatures w14:val="standardContextual"/>
              </w:rPr>
              <w:t>decyzję o ustaleniu lokalizacji inwestycji celu publicznego</w:t>
            </w:r>
            <w:r>
              <w:rPr>
                <w:rFonts w:ascii="Arial" w:eastAsiaTheme="minorHAnsi" w:hAnsi="Arial" w:cs="Arial"/>
                <w:kern w:val="2"/>
                <w:sz w:val="24"/>
                <w:szCs w:val="24"/>
                <w14:ligatures w14:val="standardContextual"/>
              </w:rPr>
              <w:t>,</w:t>
            </w:r>
          </w:p>
          <w:p w14:paraId="6DBB5387" w14:textId="4737262C" w:rsidR="00AF2677" w:rsidRPr="005445DC" w:rsidRDefault="00AF2677" w:rsidP="005445DC">
            <w:pPr>
              <w:pStyle w:val="Akapitzlist"/>
              <w:numPr>
                <w:ilvl w:val="0"/>
                <w:numId w:val="26"/>
              </w:numPr>
              <w:spacing w:before="240" w:after="60"/>
              <w:rPr>
                <w:rFonts w:ascii="Arial" w:hAnsi="Arial" w:cs="Arial"/>
                <w:sz w:val="24"/>
                <w:szCs w:val="24"/>
              </w:rPr>
            </w:pPr>
            <w:r w:rsidRPr="005445DC">
              <w:rPr>
                <w:rFonts w:ascii="Arial" w:eastAsiaTheme="minorHAnsi" w:hAnsi="Arial" w:cs="Arial"/>
                <w:kern w:val="2"/>
                <w:sz w:val="24"/>
                <w:szCs w:val="24"/>
                <w14:ligatures w14:val="standardContextual"/>
              </w:rPr>
              <w:t xml:space="preserve">pozwolenie na prowadzenie robót przy zabytku (jeżeli jest ono wymagane zgodnie z przepisami ustawy </w:t>
            </w:r>
            <w:r w:rsidRPr="005445DC">
              <w:rPr>
                <w:rStyle w:val="Pogrubienie"/>
                <w:rFonts w:ascii="Arial" w:hAnsi="Arial" w:cs="Arial"/>
                <w:b w:val="0"/>
                <w:bCs w:val="0"/>
                <w:sz w:val="24"/>
                <w:szCs w:val="24"/>
              </w:rPr>
              <w:t xml:space="preserve">z dnia 23 lipca 2003 r. o ochronie zabytków i opiece nad zabytkami (Dz.U. z 2024 r. poz. 1292 z </w:t>
            </w:r>
            <w:proofErr w:type="spellStart"/>
            <w:r w:rsidRPr="005445DC">
              <w:rPr>
                <w:rStyle w:val="Pogrubienie"/>
                <w:rFonts w:ascii="Arial" w:hAnsi="Arial" w:cs="Arial"/>
                <w:b w:val="0"/>
                <w:bCs w:val="0"/>
                <w:sz w:val="24"/>
                <w:szCs w:val="24"/>
              </w:rPr>
              <w:t>późn</w:t>
            </w:r>
            <w:proofErr w:type="spellEnd"/>
            <w:r w:rsidRPr="005445DC">
              <w:rPr>
                <w:rStyle w:val="Pogrubienie"/>
                <w:rFonts w:ascii="Arial" w:hAnsi="Arial" w:cs="Arial"/>
                <w:b w:val="0"/>
                <w:bCs w:val="0"/>
                <w:sz w:val="24"/>
                <w:szCs w:val="24"/>
              </w:rPr>
              <w:t>. zm.)).</w:t>
            </w:r>
          </w:p>
          <w:p w14:paraId="302709AF" w14:textId="2C466D63" w:rsidR="00D54DE1" w:rsidRPr="00AF2677" w:rsidRDefault="00AF2677" w:rsidP="00AF2677">
            <w:pPr>
              <w:spacing w:before="240" w:after="60"/>
              <w:rPr>
                <w:rFonts w:ascii="Arial" w:hAnsi="Arial" w:cs="Arial"/>
                <w:sz w:val="24"/>
                <w:szCs w:val="24"/>
              </w:rPr>
            </w:pPr>
            <w:r>
              <w:rPr>
                <w:rFonts w:ascii="Arial" w:hAnsi="Arial" w:cs="Arial"/>
                <w:sz w:val="24"/>
                <w:szCs w:val="24"/>
              </w:rPr>
              <w:t>W</w:t>
            </w:r>
            <w:r w:rsidR="00D54DE1" w:rsidRPr="00685DED">
              <w:rPr>
                <w:rFonts w:ascii="Arial" w:hAnsi="Arial" w:cs="Arial"/>
                <w:sz w:val="24"/>
                <w:szCs w:val="24"/>
              </w:rPr>
              <w:t xml:space="preserve"> przypadku zatwierdzenia projektu do dofinansowania</w:t>
            </w:r>
            <w:r>
              <w:rPr>
                <w:rFonts w:ascii="Arial" w:hAnsi="Arial" w:cs="Arial"/>
                <w:sz w:val="24"/>
                <w:szCs w:val="24"/>
              </w:rPr>
              <w:t xml:space="preserve"> wnioskodawca</w:t>
            </w:r>
            <w:r w:rsidR="00D54DE1" w:rsidRPr="00AF2677">
              <w:rPr>
                <w:rFonts w:ascii="Arial" w:hAnsi="Arial" w:cs="Arial"/>
                <w:sz w:val="24"/>
                <w:szCs w:val="24"/>
              </w:rPr>
              <w:t xml:space="preserve"> zobowiązany będzie dostarczyć wymagane pozwolenie </w:t>
            </w:r>
            <w:r w:rsidRPr="004A0CE3">
              <w:rPr>
                <w:rFonts w:ascii="Arial" w:hAnsi="Arial" w:cs="Arial"/>
                <w:sz w:val="24"/>
                <w:szCs w:val="24"/>
              </w:rPr>
              <w:t>administracyjne zezwalające na realizację inwestycji</w:t>
            </w:r>
            <w:r>
              <w:rPr>
                <w:rFonts w:ascii="Arial" w:hAnsi="Arial" w:cs="Arial"/>
                <w:sz w:val="24"/>
                <w:szCs w:val="24"/>
              </w:rPr>
              <w:t xml:space="preserve"> </w:t>
            </w:r>
            <w:r w:rsidRPr="00721445">
              <w:rPr>
                <w:rFonts w:ascii="Arial" w:hAnsi="Arial" w:cs="Arial"/>
                <w:sz w:val="24"/>
                <w:szCs w:val="24"/>
              </w:rPr>
              <w:t>(decyzj</w:t>
            </w:r>
            <w:r>
              <w:rPr>
                <w:rFonts w:ascii="Arial" w:hAnsi="Arial" w:cs="Arial"/>
                <w:sz w:val="24"/>
                <w:szCs w:val="24"/>
              </w:rPr>
              <w:t>ę</w:t>
            </w:r>
            <w:r w:rsidRPr="00721445">
              <w:rPr>
                <w:rFonts w:ascii="Arial" w:hAnsi="Arial" w:cs="Arial"/>
                <w:sz w:val="24"/>
                <w:szCs w:val="24"/>
              </w:rPr>
              <w:t xml:space="preserve"> o pozwoleniu na budowę, zezwoleni</w:t>
            </w:r>
            <w:r>
              <w:rPr>
                <w:rFonts w:ascii="Arial" w:hAnsi="Arial" w:cs="Arial"/>
                <w:sz w:val="24"/>
                <w:szCs w:val="24"/>
              </w:rPr>
              <w:t>e</w:t>
            </w:r>
            <w:r w:rsidRPr="00721445">
              <w:rPr>
                <w:rFonts w:ascii="Arial" w:hAnsi="Arial" w:cs="Arial"/>
                <w:sz w:val="24"/>
                <w:szCs w:val="24"/>
              </w:rPr>
              <w:t xml:space="preserve"> na realizację inwestycji drogowej)</w:t>
            </w:r>
            <w:r w:rsidRPr="00542BCB">
              <w:rPr>
                <w:rFonts w:ascii="Arial" w:hAnsi="Arial" w:cs="Arial"/>
                <w:sz w:val="24"/>
                <w:szCs w:val="24"/>
              </w:rPr>
              <w:t xml:space="preserve"> </w:t>
            </w:r>
            <w:r w:rsidR="00D54DE1" w:rsidRPr="00AF2677">
              <w:rPr>
                <w:rFonts w:ascii="Arial" w:hAnsi="Arial" w:cs="Arial"/>
                <w:sz w:val="24"/>
                <w:szCs w:val="24"/>
              </w:rPr>
              <w:t>opatrzone klauzulą ostateczności w terminie wskazanym w umowie o dofinansowanie projektu</w:t>
            </w:r>
            <w:r w:rsidR="00D54DE1" w:rsidRPr="00C15F4B">
              <w:rPr>
                <w:rStyle w:val="Odwoanieprzypisudolnego"/>
                <w:rFonts w:ascii="Arial" w:hAnsi="Arial" w:cs="Arial"/>
                <w:sz w:val="24"/>
                <w:szCs w:val="24"/>
              </w:rPr>
              <w:footnoteReference w:id="5"/>
            </w:r>
            <w:r w:rsidR="00D54DE1" w:rsidRPr="00AF2677">
              <w:rPr>
                <w:rFonts w:ascii="Arial" w:hAnsi="Arial" w:cs="Arial"/>
                <w:sz w:val="24"/>
                <w:szCs w:val="24"/>
              </w:rPr>
              <w:t>, jednakże nie później niż 12 m-</w:t>
            </w:r>
            <w:proofErr w:type="spellStart"/>
            <w:r w:rsidR="00D54DE1" w:rsidRPr="00AF2677">
              <w:rPr>
                <w:rFonts w:ascii="Arial" w:hAnsi="Arial" w:cs="Arial"/>
                <w:sz w:val="24"/>
                <w:szCs w:val="24"/>
              </w:rPr>
              <w:t>cy</w:t>
            </w:r>
            <w:proofErr w:type="spellEnd"/>
            <w:r w:rsidR="00D54DE1" w:rsidRPr="00AF2677">
              <w:rPr>
                <w:rFonts w:ascii="Arial" w:hAnsi="Arial" w:cs="Arial"/>
                <w:sz w:val="24"/>
                <w:szCs w:val="24"/>
              </w:rPr>
              <w:t xml:space="preserve"> od daty uchwały zarządu województwa o wyborze projektu do dofinansowania.</w:t>
            </w:r>
          </w:p>
          <w:p w14:paraId="4E95C94E" w14:textId="29C04332" w:rsidR="00D82A91" w:rsidRDefault="00D54DE1" w:rsidP="00F535D8">
            <w:pPr>
              <w:spacing w:before="240" w:after="60"/>
              <w:rPr>
                <w:rFonts w:ascii="Arial" w:hAnsi="Arial" w:cs="Arial"/>
                <w:sz w:val="24"/>
                <w:szCs w:val="24"/>
              </w:rPr>
            </w:pPr>
            <w:r w:rsidRPr="00C15F4B">
              <w:rPr>
                <w:rFonts w:ascii="Arial" w:hAnsi="Arial" w:cs="Arial"/>
                <w:sz w:val="24"/>
                <w:szCs w:val="24"/>
              </w:rPr>
              <w:t xml:space="preserve">W każdym przypadku </w:t>
            </w:r>
            <w:r w:rsidR="00AF2677" w:rsidRPr="00C15F4B">
              <w:rPr>
                <w:rFonts w:ascii="Arial" w:hAnsi="Arial" w:cs="Arial"/>
                <w:sz w:val="24"/>
                <w:szCs w:val="24"/>
              </w:rPr>
              <w:t xml:space="preserve">nieostateczne </w:t>
            </w:r>
            <w:r w:rsidRPr="00C15F4B">
              <w:rPr>
                <w:rFonts w:ascii="Arial" w:hAnsi="Arial" w:cs="Arial"/>
                <w:sz w:val="24"/>
                <w:szCs w:val="24"/>
              </w:rPr>
              <w:t>pozwolenie</w:t>
            </w:r>
            <w:r w:rsidR="00AF2677">
              <w:rPr>
                <w:rFonts w:ascii="Arial" w:hAnsi="Arial" w:cs="Arial"/>
                <w:sz w:val="24"/>
                <w:szCs w:val="24"/>
              </w:rPr>
              <w:t xml:space="preserve"> a</w:t>
            </w:r>
            <w:r w:rsidR="00AF2677" w:rsidRPr="004A0CE3">
              <w:rPr>
                <w:rFonts w:ascii="Arial" w:hAnsi="Arial" w:cs="Arial"/>
                <w:sz w:val="24"/>
                <w:szCs w:val="24"/>
              </w:rPr>
              <w:t>dministracyjne zezwalające na realizację inwestycji</w:t>
            </w:r>
            <w:r w:rsidR="00AF2677">
              <w:rPr>
                <w:rFonts w:ascii="Arial" w:hAnsi="Arial" w:cs="Arial"/>
                <w:sz w:val="24"/>
                <w:szCs w:val="24"/>
              </w:rPr>
              <w:t xml:space="preserve"> </w:t>
            </w:r>
            <w:r w:rsidR="00AF2677" w:rsidRPr="00721445">
              <w:rPr>
                <w:rFonts w:ascii="Arial" w:hAnsi="Arial" w:cs="Arial"/>
                <w:sz w:val="24"/>
                <w:szCs w:val="24"/>
              </w:rPr>
              <w:t>(decyzj</w:t>
            </w:r>
            <w:r w:rsidR="00AF2677">
              <w:rPr>
                <w:rFonts w:ascii="Arial" w:hAnsi="Arial" w:cs="Arial"/>
                <w:sz w:val="24"/>
                <w:szCs w:val="24"/>
              </w:rPr>
              <w:t>a</w:t>
            </w:r>
            <w:r w:rsidR="00AF2677" w:rsidRPr="00721445">
              <w:rPr>
                <w:rFonts w:ascii="Arial" w:hAnsi="Arial" w:cs="Arial"/>
                <w:sz w:val="24"/>
                <w:szCs w:val="24"/>
              </w:rPr>
              <w:t xml:space="preserve"> o pozwoleniu na budowę, zezwoleni</w:t>
            </w:r>
            <w:r w:rsidR="00AF2677">
              <w:rPr>
                <w:rFonts w:ascii="Arial" w:hAnsi="Arial" w:cs="Arial"/>
                <w:sz w:val="24"/>
                <w:szCs w:val="24"/>
              </w:rPr>
              <w:t>e</w:t>
            </w:r>
            <w:r w:rsidR="00AF2677" w:rsidRPr="00721445">
              <w:rPr>
                <w:rFonts w:ascii="Arial" w:hAnsi="Arial" w:cs="Arial"/>
                <w:sz w:val="24"/>
                <w:szCs w:val="24"/>
              </w:rPr>
              <w:t xml:space="preserve"> na realizację inwestycji drogowej)</w:t>
            </w:r>
            <w:r w:rsidR="00AF2677">
              <w:rPr>
                <w:rFonts w:ascii="Arial" w:hAnsi="Arial" w:cs="Arial"/>
                <w:sz w:val="24"/>
                <w:szCs w:val="24"/>
              </w:rPr>
              <w:t xml:space="preserve"> </w:t>
            </w:r>
            <w:r w:rsidRPr="00C15F4B">
              <w:rPr>
                <w:rFonts w:ascii="Arial" w:hAnsi="Arial" w:cs="Arial"/>
                <w:sz w:val="24"/>
                <w:szCs w:val="24"/>
              </w:rPr>
              <w:lastRenderedPageBreak/>
              <w:t>posiadające klauzulę natychmiastowej wykonalności należy uznać za pozwolenie spełniające warunki kryterium.</w:t>
            </w:r>
            <w:bookmarkEnd w:id="3"/>
          </w:p>
          <w:p w14:paraId="7A5EBAB1" w14:textId="4FDEAD81" w:rsidR="00AF2677" w:rsidRPr="00AF2677" w:rsidRDefault="00AF2677" w:rsidP="00AF2677">
            <w:pPr>
              <w:pStyle w:val="Akapitzlist"/>
              <w:numPr>
                <w:ilvl w:val="0"/>
                <w:numId w:val="24"/>
              </w:numPr>
              <w:spacing w:before="100" w:beforeAutospacing="1" w:after="100" w:afterAutospacing="1"/>
              <w:rPr>
                <w:rFonts w:ascii="Arial" w:hAnsi="Arial" w:cs="Arial"/>
                <w:sz w:val="24"/>
                <w:szCs w:val="24"/>
              </w:rPr>
            </w:pPr>
            <w:r w:rsidRPr="00797223">
              <w:rPr>
                <w:rFonts w:ascii="Arial" w:eastAsiaTheme="minorHAnsi" w:hAnsi="Arial" w:cs="Arial"/>
                <w:kern w:val="2"/>
                <w:sz w:val="24"/>
                <w:szCs w:val="24"/>
                <w14:ligatures w14:val="standardContextual"/>
              </w:rPr>
              <w:t>W przypadku realizacji przedsięwzięcia na podstawie zgłoszenia budowy lub wykonania innych robót budowlanych</w:t>
            </w:r>
            <w:r>
              <w:rPr>
                <w:rFonts w:ascii="Arial" w:eastAsiaTheme="minorHAnsi" w:hAnsi="Arial" w:cs="Arial"/>
                <w:kern w:val="2"/>
                <w:sz w:val="24"/>
                <w:szCs w:val="24"/>
                <w14:ligatures w14:val="standardContextual"/>
              </w:rPr>
              <w:t>,</w:t>
            </w:r>
            <w:r w:rsidRPr="00797223">
              <w:rPr>
                <w:rFonts w:ascii="Arial" w:eastAsiaTheme="minorHAnsi" w:hAnsi="Arial" w:cs="Arial"/>
                <w:kern w:val="2"/>
                <w:sz w:val="24"/>
                <w:szCs w:val="24"/>
                <w14:ligatures w14:val="standardContextual"/>
              </w:rPr>
              <w:t xml:space="preserve"> należy przedłożyć dokonane zgłoszenie z pieczęcią wpływu do właściwego organu architektoniczno-budowlanego wraz z zaświadczeniem właściwego organu architektoniczno-budowlanego o braku podstaw do wniesienia sprzeciwu, bądź z oświadczeniem Wnioskodawcy, że właściwy organ w terminie 21 dni nie wniósł sprzeciwu do zgłoszenia</w:t>
            </w:r>
            <w:r>
              <w:rPr>
                <w:rFonts w:ascii="Arial" w:eastAsiaTheme="minorHAnsi" w:hAnsi="Arial" w:cs="Arial"/>
                <w:kern w:val="2"/>
                <w:sz w:val="24"/>
                <w:szCs w:val="24"/>
                <w14:ligatures w14:val="standardContextual"/>
              </w:rPr>
              <w:t>.</w:t>
            </w:r>
          </w:p>
          <w:p w14:paraId="6A807F93" w14:textId="2CB30DA0" w:rsidR="00AF2677" w:rsidRDefault="00AF2677" w:rsidP="00AF2677">
            <w:pPr>
              <w:pStyle w:val="Akapitzlist"/>
              <w:spacing w:before="100" w:beforeAutospacing="1" w:after="100" w:afterAutospacing="1"/>
              <w:rPr>
                <w:rFonts w:ascii="Arial" w:eastAsiaTheme="minorHAnsi" w:hAnsi="Arial" w:cs="Arial"/>
                <w:kern w:val="2"/>
                <w:sz w:val="24"/>
                <w:szCs w:val="24"/>
                <w14:ligatures w14:val="standardContextual"/>
              </w:rPr>
            </w:pPr>
            <w:r w:rsidRPr="00AF2677">
              <w:rPr>
                <w:rFonts w:ascii="Arial" w:eastAsiaTheme="minorHAnsi" w:hAnsi="Arial" w:cs="Arial"/>
                <w:kern w:val="2"/>
                <w:sz w:val="24"/>
                <w:szCs w:val="24"/>
                <w14:ligatures w14:val="standardContextual"/>
              </w:rPr>
              <w:t>Jeżeli na moment złożenia wniosku o dofinansowanie Wnioskodawca nie zgłosił do właściwego organu architektoniczno-budowlanego budowy lub wykonania innych robót budowlanych, możliwe jest przedłożenie zgłoszenia w terminie wyznaczonym na poprawę lub uzupełnienie wniosku.</w:t>
            </w:r>
          </w:p>
          <w:p w14:paraId="21B42A79" w14:textId="5CB56957" w:rsidR="00AF2677" w:rsidRPr="00AF2677" w:rsidRDefault="00AF2677" w:rsidP="00AF2677">
            <w:pPr>
              <w:pStyle w:val="Akapitzlist"/>
              <w:spacing w:before="100" w:beforeAutospacing="1" w:after="100" w:afterAutospacing="1"/>
              <w:rPr>
                <w:rFonts w:ascii="Arial" w:hAnsi="Arial" w:cs="Arial"/>
                <w:sz w:val="24"/>
                <w:szCs w:val="24"/>
              </w:rPr>
            </w:pPr>
            <w:r w:rsidRPr="00AF2677">
              <w:rPr>
                <w:rFonts w:ascii="Arial" w:eastAsiaTheme="minorHAnsi" w:hAnsi="Arial" w:cs="Arial"/>
                <w:kern w:val="2"/>
                <w:sz w:val="24"/>
                <w:szCs w:val="24"/>
                <w14:ligatures w14:val="standardContextual"/>
              </w:rPr>
              <w:t xml:space="preserve">Zaświadczenie właściwego organu architektoniczno-budowlanego o braku podstaw do wniesienia sprzeciwu, bądź oświadczenie Wnioskodawcy, że właściwy organ w terminie 21 dni nie wniósł sprzeciwu do zgłoszenia, wymagane jest w każdym przypadku do przedłożenia nie </w:t>
            </w:r>
            <w:r w:rsidRPr="00AF2677">
              <w:rPr>
                <w:rFonts w:ascii="Arial" w:eastAsiaTheme="minorHAnsi" w:hAnsi="Arial" w:cs="Arial"/>
                <w:kern w:val="2"/>
                <w:sz w:val="24"/>
                <w:szCs w:val="24"/>
                <w14:ligatures w14:val="standardContextual"/>
              </w:rPr>
              <w:lastRenderedPageBreak/>
              <w:t>później niż w terminie 30 dni od daty uchwały zarządu województwa o wyborze projektu do dofinansowania.</w:t>
            </w:r>
          </w:p>
          <w:p w14:paraId="4DDBEF00" w14:textId="0E76579F" w:rsidR="003C40D0" w:rsidRPr="00C15F4B" w:rsidRDefault="00635F97"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0" w:type="dxa"/>
          </w:tcPr>
          <w:p w14:paraId="3461D779" w14:textId="0500B190"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TAK/NIE</w:t>
            </w:r>
            <w:r w:rsidRPr="00C15F4B">
              <w:rPr>
                <w:rFonts w:ascii="Arial" w:hAnsi="Arial" w:cs="Arial"/>
                <w:sz w:val="24"/>
                <w:szCs w:val="24"/>
              </w:rPr>
              <w:br/>
              <w:t>(NIE oznacza odrzucenie wniosku)</w:t>
            </w:r>
          </w:p>
          <w:p w14:paraId="3CF2D8B6" w14:textId="5BA957B7"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6C352D6D" w14:textId="0FA46D8A"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19E66BAC" w14:textId="0C85D5E2"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210532" w:rsidRPr="00C15F4B" w14:paraId="0A9207C1" w14:textId="77777777" w:rsidTr="003C40D0">
        <w:trPr>
          <w:trHeight w:val="1417"/>
        </w:trPr>
        <w:tc>
          <w:tcPr>
            <w:tcW w:w="1110" w:type="dxa"/>
            <w:vAlign w:val="center"/>
          </w:tcPr>
          <w:p w14:paraId="308F32A9" w14:textId="23607667" w:rsidR="00210532" w:rsidRPr="00C15F4B" w:rsidRDefault="00210532" w:rsidP="00F535D8">
            <w:pPr>
              <w:spacing w:before="240" w:after="60"/>
              <w:rPr>
                <w:rFonts w:ascii="Arial" w:hAnsi="Arial" w:cs="Arial"/>
                <w:sz w:val="24"/>
                <w:szCs w:val="24"/>
              </w:rPr>
            </w:pPr>
            <w:r w:rsidRPr="00C15F4B">
              <w:rPr>
                <w:rFonts w:ascii="Arial" w:hAnsi="Arial" w:cs="Arial"/>
                <w:sz w:val="24"/>
                <w:szCs w:val="24"/>
              </w:rPr>
              <w:lastRenderedPageBreak/>
              <w:t>A.6</w:t>
            </w:r>
          </w:p>
        </w:tc>
        <w:tc>
          <w:tcPr>
            <w:tcW w:w="2856" w:type="dxa"/>
            <w:vAlign w:val="center"/>
          </w:tcPr>
          <w:p w14:paraId="00974A20" w14:textId="46AB2190" w:rsidR="00210532" w:rsidRPr="00C15F4B" w:rsidRDefault="00210532" w:rsidP="00F535D8">
            <w:pPr>
              <w:spacing w:before="240" w:after="60"/>
              <w:rPr>
                <w:rFonts w:ascii="Arial" w:hAnsi="Arial" w:cs="Arial"/>
                <w:sz w:val="24"/>
                <w:szCs w:val="24"/>
              </w:rPr>
            </w:pPr>
            <w:r w:rsidRPr="00C15F4B">
              <w:rPr>
                <w:rFonts w:ascii="Arial" w:hAnsi="Arial" w:cs="Arial"/>
                <w:sz w:val="24"/>
                <w:szCs w:val="24"/>
                <w:lang w:val="en-US"/>
              </w:rPr>
              <w:t xml:space="preserve">Okres </w:t>
            </w:r>
            <w:proofErr w:type="spellStart"/>
            <w:r w:rsidRPr="00C15F4B">
              <w:rPr>
                <w:rFonts w:ascii="Arial" w:hAnsi="Arial" w:cs="Arial"/>
                <w:sz w:val="24"/>
                <w:szCs w:val="24"/>
                <w:lang w:val="en-US"/>
              </w:rPr>
              <w:t>realizacji</w:t>
            </w:r>
            <w:proofErr w:type="spellEnd"/>
            <w:r w:rsidRPr="00C15F4B">
              <w:rPr>
                <w:rFonts w:ascii="Arial" w:hAnsi="Arial" w:cs="Arial"/>
                <w:sz w:val="24"/>
                <w:szCs w:val="24"/>
                <w:lang w:val="en-US"/>
              </w:rPr>
              <w:t xml:space="preserve"> </w:t>
            </w:r>
            <w:proofErr w:type="spellStart"/>
            <w:r w:rsidRPr="00C15F4B">
              <w:rPr>
                <w:rFonts w:ascii="Arial" w:hAnsi="Arial" w:cs="Arial"/>
                <w:sz w:val="24"/>
                <w:szCs w:val="24"/>
                <w:lang w:val="en-US"/>
              </w:rPr>
              <w:t>projektu</w:t>
            </w:r>
            <w:proofErr w:type="spellEnd"/>
          </w:p>
        </w:tc>
        <w:tc>
          <w:tcPr>
            <w:tcW w:w="7199" w:type="dxa"/>
          </w:tcPr>
          <w:p w14:paraId="2E336A7B" w14:textId="3E60B59E" w:rsidR="00210532" w:rsidRPr="00C15F4B" w:rsidRDefault="00210532" w:rsidP="00F535D8">
            <w:pPr>
              <w:spacing w:before="240" w:after="60"/>
              <w:rPr>
                <w:rFonts w:ascii="Arial" w:hAnsi="Arial" w:cs="Arial"/>
                <w:sz w:val="24"/>
                <w:szCs w:val="24"/>
              </w:rPr>
            </w:pPr>
            <w:r w:rsidRPr="00C15F4B">
              <w:rPr>
                <w:rFonts w:ascii="Arial" w:hAnsi="Arial" w:cs="Arial"/>
                <w:sz w:val="24"/>
                <w:szCs w:val="24"/>
              </w:rPr>
              <w:t>W kryterium sprawdzamy, czy zakładany maksymalny okres realizacji projektu nie przekracza 3</w:t>
            </w:r>
            <w:r w:rsidR="003F3914">
              <w:rPr>
                <w:rFonts w:ascii="Arial" w:hAnsi="Arial" w:cs="Arial"/>
                <w:sz w:val="24"/>
                <w:szCs w:val="24"/>
              </w:rPr>
              <w:t>0</w:t>
            </w:r>
            <w:r w:rsidRPr="00C15F4B">
              <w:rPr>
                <w:rFonts w:ascii="Arial" w:hAnsi="Arial" w:cs="Arial"/>
                <w:sz w:val="24"/>
                <w:szCs w:val="24"/>
              </w:rPr>
              <w:t xml:space="preserve"> miesięcy od terminu zakończenia naboru.</w:t>
            </w:r>
          </w:p>
          <w:p w14:paraId="0588AA02" w14:textId="77777777" w:rsidR="00210532" w:rsidRPr="00C15F4B" w:rsidRDefault="00210532" w:rsidP="00F535D8">
            <w:pPr>
              <w:spacing w:before="240" w:after="60"/>
              <w:rPr>
                <w:rFonts w:ascii="Arial" w:hAnsi="Arial" w:cs="Arial"/>
                <w:sz w:val="24"/>
                <w:szCs w:val="24"/>
              </w:rPr>
            </w:pPr>
            <w:r w:rsidRPr="00C15F4B">
              <w:rPr>
                <w:rFonts w:ascii="Arial" w:hAnsi="Arial" w:cs="Arial"/>
                <w:sz w:val="24"/>
                <w:szCs w:val="24"/>
              </w:rPr>
              <w:t>W uzasadnionych przypadkach Instytucja Zarządzająca może na wniosek beneficjenta złożony w trakcie realizacji projektu wyrazić zgodę na wydłużenie okresu realizacji projektu.</w:t>
            </w:r>
          </w:p>
          <w:p w14:paraId="4703611A" w14:textId="66EEC07A" w:rsidR="00210532" w:rsidRPr="00C15F4B" w:rsidRDefault="00210532"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0" w:type="dxa"/>
          </w:tcPr>
          <w:p w14:paraId="705AF989" w14:textId="77777777" w:rsidR="00210532" w:rsidRPr="00C15F4B" w:rsidRDefault="00210532" w:rsidP="00F535D8">
            <w:pPr>
              <w:spacing w:before="240" w:after="60"/>
              <w:rPr>
                <w:rFonts w:ascii="Arial" w:hAnsi="Arial" w:cs="Arial"/>
                <w:sz w:val="24"/>
                <w:szCs w:val="24"/>
              </w:rPr>
            </w:pPr>
            <w:r w:rsidRPr="00C15F4B">
              <w:rPr>
                <w:rFonts w:ascii="Arial" w:hAnsi="Arial" w:cs="Arial"/>
                <w:sz w:val="24"/>
                <w:szCs w:val="24"/>
              </w:rPr>
              <w:t xml:space="preserve">TAK/NIE </w:t>
            </w:r>
            <w:r w:rsidRPr="00C15F4B">
              <w:rPr>
                <w:rFonts w:ascii="Arial" w:hAnsi="Arial" w:cs="Arial"/>
                <w:sz w:val="24"/>
                <w:szCs w:val="24"/>
              </w:rPr>
              <w:br/>
              <w:t>(NIE oznacza odrzucenie wniosku)</w:t>
            </w:r>
          </w:p>
          <w:p w14:paraId="6D23E837" w14:textId="77777777" w:rsidR="00210532" w:rsidRPr="00C15F4B" w:rsidRDefault="00210532"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1590721B" w14:textId="1CCECA6C" w:rsidR="00210532" w:rsidRPr="00C15F4B" w:rsidRDefault="00210532"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67B0F41E" w14:textId="61762D7B" w:rsidR="00210532" w:rsidRPr="00C15F4B" w:rsidRDefault="00210532" w:rsidP="00F535D8">
            <w:pPr>
              <w:spacing w:before="240" w:after="60"/>
              <w:rPr>
                <w:rFonts w:ascii="Arial" w:hAnsi="Arial" w:cs="Arial"/>
                <w:sz w:val="24"/>
                <w:szCs w:val="24"/>
              </w:rPr>
            </w:pPr>
            <w:r w:rsidRPr="00C15F4B">
              <w:rPr>
                <w:rFonts w:ascii="Arial" w:hAnsi="Arial" w:cs="Arial"/>
                <w:sz w:val="24"/>
                <w:szCs w:val="24"/>
              </w:rPr>
              <w:t>W trakcie oceny kryterium wnioskodawca może zostać poproszony o uzupełnienie lub poprawienie wniosku.</w:t>
            </w:r>
          </w:p>
        </w:tc>
      </w:tr>
    </w:tbl>
    <w:p w14:paraId="175755D2" w14:textId="0DA3AAFD" w:rsidR="002C2CE8" w:rsidRPr="00C15F4B" w:rsidRDefault="007257F1" w:rsidP="00F535D8">
      <w:pPr>
        <w:pStyle w:val="Nagwek1"/>
        <w:numPr>
          <w:ilvl w:val="0"/>
          <w:numId w:val="23"/>
        </w:numPr>
        <w:rPr>
          <w:rFonts w:ascii="Arial" w:hAnsi="Arial" w:cs="Arial"/>
          <w:bCs w:val="0"/>
          <w:sz w:val="24"/>
          <w:szCs w:val="24"/>
        </w:rPr>
      </w:pPr>
      <w:r w:rsidRPr="00C15F4B">
        <w:rPr>
          <w:rFonts w:ascii="Arial" w:hAnsi="Arial" w:cs="Arial"/>
          <w:bCs w:val="0"/>
          <w:sz w:val="24"/>
          <w:szCs w:val="24"/>
        </w:rPr>
        <w:lastRenderedPageBreak/>
        <w:t>KRYTERIA MERYTORYCZNE OGÓLNE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0"/>
      </w:tblGrid>
      <w:tr w:rsidR="003C40D0" w:rsidRPr="00C15F4B" w14:paraId="5CFAE7FB" w14:textId="77777777" w:rsidTr="00773198">
        <w:trPr>
          <w:trHeight w:val="283"/>
          <w:tblHeader/>
        </w:trPr>
        <w:tc>
          <w:tcPr>
            <w:tcW w:w="1110" w:type="dxa"/>
            <w:shd w:val="clear" w:color="auto" w:fill="E7E6E6" w:themeFill="background2"/>
          </w:tcPr>
          <w:p w14:paraId="3531B1DD" w14:textId="77777777" w:rsidR="003C40D0" w:rsidRPr="00C15F4B" w:rsidRDefault="003C40D0" w:rsidP="00F535D8">
            <w:pPr>
              <w:spacing w:before="240" w:after="60"/>
              <w:rPr>
                <w:rFonts w:ascii="Arial" w:hAnsi="Arial" w:cs="Arial"/>
                <w:b/>
                <w:bCs/>
                <w:sz w:val="24"/>
                <w:szCs w:val="24"/>
              </w:rPr>
            </w:pPr>
            <w:r w:rsidRPr="00C15F4B">
              <w:rPr>
                <w:rFonts w:ascii="Arial" w:hAnsi="Arial" w:cs="Arial"/>
                <w:b/>
                <w:bCs/>
                <w:sz w:val="24"/>
                <w:szCs w:val="24"/>
              </w:rPr>
              <w:t>Numer</w:t>
            </w:r>
          </w:p>
        </w:tc>
        <w:tc>
          <w:tcPr>
            <w:tcW w:w="2856" w:type="dxa"/>
            <w:shd w:val="clear" w:color="auto" w:fill="E7E6E6" w:themeFill="background2"/>
          </w:tcPr>
          <w:p w14:paraId="68DA1A52" w14:textId="77777777" w:rsidR="003C40D0" w:rsidRPr="00C15F4B" w:rsidRDefault="003C40D0" w:rsidP="00F535D8">
            <w:pPr>
              <w:spacing w:before="240" w:after="60"/>
              <w:rPr>
                <w:rFonts w:ascii="Arial" w:hAnsi="Arial" w:cs="Arial"/>
                <w:b/>
                <w:bCs/>
                <w:sz w:val="24"/>
                <w:szCs w:val="24"/>
              </w:rPr>
            </w:pPr>
            <w:r w:rsidRPr="00C15F4B">
              <w:rPr>
                <w:rFonts w:ascii="Arial" w:hAnsi="Arial" w:cs="Arial"/>
                <w:b/>
                <w:bCs/>
                <w:sz w:val="24"/>
                <w:szCs w:val="24"/>
              </w:rPr>
              <w:t>Nazwa</w:t>
            </w:r>
          </w:p>
        </w:tc>
        <w:tc>
          <w:tcPr>
            <w:tcW w:w="7199" w:type="dxa"/>
            <w:shd w:val="clear" w:color="auto" w:fill="E7E6E6" w:themeFill="background2"/>
          </w:tcPr>
          <w:p w14:paraId="667523C6" w14:textId="77777777" w:rsidR="003C40D0" w:rsidRPr="00C15F4B" w:rsidRDefault="003C40D0" w:rsidP="00F535D8">
            <w:pPr>
              <w:spacing w:before="240" w:after="60"/>
              <w:rPr>
                <w:rFonts w:ascii="Arial" w:hAnsi="Arial" w:cs="Arial"/>
                <w:b/>
                <w:bCs/>
                <w:sz w:val="24"/>
                <w:szCs w:val="24"/>
              </w:rPr>
            </w:pPr>
            <w:r w:rsidRPr="00C15F4B">
              <w:rPr>
                <w:rFonts w:ascii="Arial" w:hAnsi="Arial" w:cs="Arial"/>
                <w:b/>
                <w:bCs/>
                <w:sz w:val="24"/>
                <w:szCs w:val="24"/>
              </w:rPr>
              <w:t>Definicja kryterium</w:t>
            </w:r>
          </w:p>
        </w:tc>
        <w:tc>
          <w:tcPr>
            <w:tcW w:w="3260" w:type="dxa"/>
            <w:shd w:val="clear" w:color="auto" w:fill="E7E6E6" w:themeFill="background2"/>
          </w:tcPr>
          <w:p w14:paraId="344D7E38" w14:textId="6FD65EAD" w:rsidR="003C40D0" w:rsidRPr="00C15F4B" w:rsidRDefault="003C40D0" w:rsidP="00F535D8">
            <w:pPr>
              <w:spacing w:before="240" w:after="60"/>
              <w:rPr>
                <w:rFonts w:ascii="Arial" w:hAnsi="Arial" w:cs="Arial"/>
                <w:b/>
                <w:bCs/>
                <w:sz w:val="24"/>
                <w:szCs w:val="24"/>
              </w:rPr>
            </w:pPr>
            <w:r w:rsidRPr="00C15F4B">
              <w:rPr>
                <w:rFonts w:ascii="Arial" w:hAnsi="Arial" w:cs="Arial"/>
                <w:b/>
                <w:bCs/>
                <w:sz w:val="24"/>
                <w:szCs w:val="24"/>
              </w:rPr>
              <w:t>Opis znaczenia kryterium</w:t>
            </w:r>
            <w:r w:rsidR="00E53F3F" w:rsidRPr="00C15F4B">
              <w:rPr>
                <w:rFonts w:ascii="Arial" w:hAnsi="Arial" w:cs="Arial"/>
                <w:b/>
                <w:bCs/>
                <w:sz w:val="24"/>
                <w:szCs w:val="24"/>
              </w:rPr>
              <w:t xml:space="preserve"> </w:t>
            </w:r>
            <w:r w:rsidRPr="00C15F4B">
              <w:rPr>
                <w:rFonts w:ascii="Arial" w:hAnsi="Arial" w:cs="Arial"/>
                <w:b/>
                <w:bCs/>
                <w:sz w:val="24"/>
                <w:szCs w:val="24"/>
              </w:rPr>
              <w:t>(sposób oceny)</w:t>
            </w:r>
          </w:p>
        </w:tc>
      </w:tr>
      <w:tr w:rsidR="003C40D0" w:rsidRPr="00C15F4B" w14:paraId="243FA318" w14:textId="77777777" w:rsidTr="399D1660">
        <w:trPr>
          <w:trHeight w:val="283"/>
        </w:trPr>
        <w:tc>
          <w:tcPr>
            <w:tcW w:w="1110" w:type="dxa"/>
            <w:vAlign w:val="center"/>
          </w:tcPr>
          <w:p w14:paraId="33BC7B23" w14:textId="77777777"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B.1</w:t>
            </w:r>
          </w:p>
        </w:tc>
        <w:tc>
          <w:tcPr>
            <w:tcW w:w="2856" w:type="dxa"/>
            <w:vAlign w:val="center"/>
          </w:tcPr>
          <w:p w14:paraId="71C813B9" w14:textId="77777777"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Kwalifikowalność wnioskodawcy/ partnerów</w:t>
            </w:r>
          </w:p>
        </w:tc>
        <w:tc>
          <w:tcPr>
            <w:tcW w:w="7199" w:type="dxa"/>
          </w:tcPr>
          <w:p w14:paraId="09997EE8" w14:textId="056AE76B"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W kryterium sprawdzamy, czy wnioskodawca oraz partnerzy są uprawnieni do ubiegania się o dofinansowanie, tj. czy należą do jednej z poniższych grup:</w:t>
            </w:r>
          </w:p>
          <w:p w14:paraId="1CD8852C" w14:textId="77777777" w:rsidR="00C038EC" w:rsidRPr="00C15F4B" w:rsidRDefault="00C038EC" w:rsidP="00F535D8">
            <w:pPr>
              <w:numPr>
                <w:ilvl w:val="0"/>
                <w:numId w:val="11"/>
              </w:numPr>
              <w:spacing w:before="240" w:after="60"/>
              <w:rPr>
                <w:rFonts w:ascii="Arial" w:hAnsi="Arial" w:cs="Arial"/>
                <w:sz w:val="24"/>
                <w:szCs w:val="24"/>
              </w:rPr>
            </w:pPr>
            <w:r w:rsidRPr="00C15F4B">
              <w:rPr>
                <w:rFonts w:ascii="Arial" w:hAnsi="Arial" w:cs="Arial"/>
                <w:sz w:val="24"/>
                <w:szCs w:val="24"/>
              </w:rPr>
              <w:t>jednostki samorządu terytorialnego</w:t>
            </w:r>
          </w:p>
          <w:p w14:paraId="220744FF" w14:textId="77777777" w:rsidR="00C038EC" w:rsidRPr="00C15F4B" w:rsidRDefault="00C038EC" w:rsidP="00F535D8">
            <w:pPr>
              <w:numPr>
                <w:ilvl w:val="0"/>
                <w:numId w:val="11"/>
              </w:numPr>
              <w:spacing w:before="240" w:after="60"/>
              <w:rPr>
                <w:rFonts w:ascii="Arial" w:hAnsi="Arial" w:cs="Arial"/>
                <w:sz w:val="24"/>
                <w:szCs w:val="24"/>
              </w:rPr>
            </w:pPr>
            <w:r w:rsidRPr="00C15F4B">
              <w:rPr>
                <w:rFonts w:ascii="Arial" w:hAnsi="Arial" w:cs="Arial"/>
                <w:sz w:val="24"/>
                <w:szCs w:val="24"/>
              </w:rPr>
              <w:t>podmioty świadczące usługi publiczne w ramach realizacji obowiązków własnych jednostek samorządu terytorialnego</w:t>
            </w:r>
          </w:p>
          <w:p w14:paraId="5E534A5F" w14:textId="77777777" w:rsidR="00546247" w:rsidRPr="00C15F4B" w:rsidRDefault="00546247" w:rsidP="00F535D8">
            <w:pPr>
              <w:numPr>
                <w:ilvl w:val="0"/>
                <w:numId w:val="11"/>
              </w:numPr>
              <w:spacing w:before="240" w:after="60"/>
              <w:rPr>
                <w:rFonts w:ascii="Arial" w:hAnsi="Arial" w:cs="Arial"/>
                <w:sz w:val="24"/>
                <w:szCs w:val="24"/>
              </w:rPr>
            </w:pPr>
            <w:r w:rsidRPr="00C15F4B">
              <w:rPr>
                <w:rFonts w:ascii="Arial" w:hAnsi="Arial" w:cs="Arial"/>
                <w:sz w:val="24"/>
                <w:szCs w:val="24"/>
              </w:rPr>
              <w:t>spółdzielnie mieszkaniowe</w:t>
            </w:r>
          </w:p>
          <w:p w14:paraId="0CB8A8A5" w14:textId="77777777" w:rsidR="00546247" w:rsidRPr="00C15F4B" w:rsidRDefault="00546247" w:rsidP="00F535D8">
            <w:pPr>
              <w:numPr>
                <w:ilvl w:val="0"/>
                <w:numId w:val="11"/>
              </w:numPr>
              <w:spacing w:before="240" w:after="60"/>
              <w:rPr>
                <w:rFonts w:ascii="Arial" w:hAnsi="Arial" w:cs="Arial"/>
                <w:sz w:val="24"/>
                <w:szCs w:val="24"/>
              </w:rPr>
            </w:pPr>
            <w:r w:rsidRPr="00C15F4B">
              <w:rPr>
                <w:rFonts w:ascii="Arial" w:hAnsi="Arial" w:cs="Arial"/>
                <w:sz w:val="24"/>
                <w:szCs w:val="24"/>
              </w:rPr>
              <w:t>wspólnoty mieszkaniowe</w:t>
            </w:r>
          </w:p>
          <w:p w14:paraId="64160CC9" w14:textId="77777777" w:rsidR="00546247" w:rsidRPr="00C15F4B" w:rsidRDefault="00546247" w:rsidP="00F535D8">
            <w:pPr>
              <w:numPr>
                <w:ilvl w:val="0"/>
                <w:numId w:val="11"/>
              </w:numPr>
              <w:spacing w:before="240" w:after="60"/>
              <w:rPr>
                <w:rFonts w:ascii="Arial" w:hAnsi="Arial" w:cs="Arial"/>
                <w:sz w:val="24"/>
                <w:szCs w:val="24"/>
              </w:rPr>
            </w:pPr>
            <w:r w:rsidRPr="00C15F4B">
              <w:rPr>
                <w:rFonts w:ascii="Arial" w:hAnsi="Arial" w:cs="Arial"/>
                <w:sz w:val="24"/>
                <w:szCs w:val="24"/>
              </w:rPr>
              <w:t>towarzystwa budownictwa społecznego</w:t>
            </w:r>
          </w:p>
          <w:p w14:paraId="245B613B" w14:textId="6C344266" w:rsidR="00732E27" w:rsidRPr="00C15F4B" w:rsidRDefault="00732E27" w:rsidP="00F535D8">
            <w:pPr>
              <w:numPr>
                <w:ilvl w:val="0"/>
                <w:numId w:val="11"/>
              </w:numPr>
              <w:spacing w:before="240" w:after="60"/>
              <w:rPr>
                <w:rFonts w:ascii="Arial" w:hAnsi="Arial" w:cs="Arial"/>
                <w:sz w:val="24"/>
                <w:szCs w:val="24"/>
              </w:rPr>
            </w:pPr>
            <w:r w:rsidRPr="00C15F4B">
              <w:rPr>
                <w:rFonts w:ascii="Arial" w:hAnsi="Arial" w:cs="Arial"/>
                <w:sz w:val="24"/>
                <w:szCs w:val="24"/>
              </w:rPr>
              <w:t>kościoły i związki wyznaniowe oraz osoby prawne kościołów i związków wyznaniowych</w:t>
            </w:r>
          </w:p>
          <w:p w14:paraId="08C0E622" w14:textId="77777777" w:rsidR="00732E27" w:rsidRPr="00C15F4B" w:rsidRDefault="00732E27" w:rsidP="00F535D8">
            <w:pPr>
              <w:numPr>
                <w:ilvl w:val="0"/>
                <w:numId w:val="11"/>
              </w:numPr>
              <w:spacing w:before="240" w:after="60"/>
              <w:rPr>
                <w:rFonts w:ascii="Arial" w:hAnsi="Arial" w:cs="Arial"/>
                <w:sz w:val="24"/>
                <w:szCs w:val="24"/>
              </w:rPr>
            </w:pPr>
            <w:r w:rsidRPr="00C15F4B">
              <w:rPr>
                <w:rFonts w:ascii="Arial" w:hAnsi="Arial" w:cs="Arial"/>
                <w:sz w:val="24"/>
                <w:szCs w:val="24"/>
              </w:rPr>
              <w:t>podmioty lecznicze udzielające świadczeń opieki zdrowotnej finansowanych ze środków publicznych</w:t>
            </w:r>
          </w:p>
          <w:p w14:paraId="3939A80A" w14:textId="77777777" w:rsidR="00732E27" w:rsidRPr="00C15F4B" w:rsidRDefault="00732E27" w:rsidP="00F535D8">
            <w:pPr>
              <w:numPr>
                <w:ilvl w:val="0"/>
                <w:numId w:val="11"/>
              </w:numPr>
              <w:spacing w:before="240" w:after="60"/>
              <w:rPr>
                <w:rFonts w:ascii="Arial" w:hAnsi="Arial" w:cs="Arial"/>
                <w:sz w:val="24"/>
                <w:szCs w:val="24"/>
              </w:rPr>
            </w:pPr>
            <w:r w:rsidRPr="00C15F4B">
              <w:rPr>
                <w:rFonts w:ascii="Arial" w:hAnsi="Arial" w:cs="Arial"/>
                <w:sz w:val="24"/>
                <w:szCs w:val="24"/>
              </w:rPr>
              <w:t>organizacje pozarządowe</w:t>
            </w:r>
          </w:p>
          <w:p w14:paraId="1FC39945" w14:textId="25213800" w:rsidR="003C40D0" w:rsidRPr="00C15F4B" w:rsidRDefault="00C038EC" w:rsidP="00F535D8">
            <w:pPr>
              <w:numPr>
                <w:ilvl w:val="0"/>
                <w:numId w:val="11"/>
              </w:numPr>
              <w:spacing w:before="240" w:after="60"/>
              <w:rPr>
                <w:rFonts w:ascii="Arial" w:hAnsi="Arial" w:cs="Arial"/>
                <w:sz w:val="24"/>
                <w:szCs w:val="24"/>
              </w:rPr>
            </w:pPr>
            <w:r w:rsidRPr="00C15F4B">
              <w:rPr>
                <w:rFonts w:ascii="Arial" w:hAnsi="Arial" w:cs="Arial"/>
                <w:sz w:val="24"/>
                <w:szCs w:val="24"/>
              </w:rPr>
              <w:lastRenderedPageBreak/>
              <w:t xml:space="preserve">partner prywatny we współpracy z podmiotem publicznym </w:t>
            </w:r>
            <w:r w:rsidR="008E0DA2" w:rsidRPr="00C15F4B">
              <w:rPr>
                <w:rFonts w:ascii="Arial" w:hAnsi="Arial" w:cs="Arial"/>
                <w:sz w:val="24"/>
                <w:szCs w:val="24"/>
              </w:rPr>
              <w:br/>
            </w:r>
            <w:r w:rsidRPr="00C15F4B">
              <w:rPr>
                <w:rFonts w:ascii="Arial" w:hAnsi="Arial" w:cs="Arial"/>
                <w:sz w:val="24"/>
                <w:szCs w:val="24"/>
              </w:rPr>
              <w:t>w przypadku projektów realizowanych w formule partnerstwa publiczno-prywatnego.</w:t>
            </w:r>
          </w:p>
          <w:p w14:paraId="0562CB0E" w14:textId="4FA6BB6B" w:rsidR="003C40D0" w:rsidRPr="00C15F4B" w:rsidDel="007968FF" w:rsidRDefault="003C40D0"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r w:rsidR="00991EA9" w:rsidRPr="00C15F4B">
              <w:rPr>
                <w:rFonts w:ascii="Arial" w:hAnsi="Arial" w:cs="Arial"/>
                <w:sz w:val="24"/>
                <w:szCs w:val="24"/>
              </w:rPr>
              <w:t xml:space="preserve"> (porozumienie/umowa o partnerstwie)</w:t>
            </w:r>
            <w:r w:rsidRPr="00C15F4B">
              <w:rPr>
                <w:rFonts w:ascii="Arial" w:hAnsi="Arial" w:cs="Arial"/>
                <w:sz w:val="24"/>
                <w:szCs w:val="24"/>
              </w:rPr>
              <w:t>.</w:t>
            </w:r>
          </w:p>
        </w:tc>
        <w:tc>
          <w:tcPr>
            <w:tcW w:w="3260" w:type="dxa"/>
          </w:tcPr>
          <w:p w14:paraId="26A881E4" w14:textId="77777777"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 xml:space="preserve">TAK/NIE </w:t>
            </w:r>
            <w:r w:rsidRPr="00C15F4B">
              <w:rPr>
                <w:rFonts w:ascii="Arial" w:hAnsi="Arial" w:cs="Arial"/>
                <w:sz w:val="24"/>
                <w:szCs w:val="24"/>
              </w:rPr>
              <w:br/>
              <w:t>(NIE oznacza odrzucenie wniosku)</w:t>
            </w:r>
          </w:p>
          <w:p w14:paraId="34CE0A41" w14:textId="7D1A06E6" w:rsidR="00EA383D" w:rsidRPr="00C15F4B" w:rsidRDefault="003C40D0"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28A85483" w14:textId="69BE6022"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0A068301" w14:textId="76FEEDC8"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3C40D0" w:rsidRPr="00C15F4B" w14:paraId="056EF967" w14:textId="77777777" w:rsidTr="399D1660">
        <w:trPr>
          <w:trHeight w:val="283"/>
        </w:trPr>
        <w:tc>
          <w:tcPr>
            <w:tcW w:w="1110" w:type="dxa"/>
            <w:vAlign w:val="center"/>
          </w:tcPr>
          <w:p w14:paraId="6207D52F" w14:textId="77777777"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B.2</w:t>
            </w:r>
          </w:p>
        </w:tc>
        <w:tc>
          <w:tcPr>
            <w:tcW w:w="2856" w:type="dxa"/>
            <w:vAlign w:val="center"/>
          </w:tcPr>
          <w:p w14:paraId="77981A81" w14:textId="3BAE4FB0" w:rsidR="003C40D0" w:rsidRPr="00C15F4B" w:rsidRDefault="003C40D0" w:rsidP="00F535D8">
            <w:pPr>
              <w:spacing w:before="240" w:after="60"/>
              <w:rPr>
                <w:rFonts w:ascii="Arial" w:hAnsi="Arial" w:cs="Arial"/>
                <w:sz w:val="24"/>
                <w:szCs w:val="24"/>
              </w:rPr>
            </w:pPr>
            <w:bookmarkStart w:id="4" w:name="_Hlk191455350"/>
            <w:r w:rsidRPr="00C15F4B">
              <w:rPr>
                <w:rFonts w:ascii="Arial" w:hAnsi="Arial" w:cs="Arial"/>
                <w:sz w:val="24"/>
                <w:szCs w:val="24"/>
              </w:rPr>
              <w:t xml:space="preserve">Projekt jest zgodny z typami projektów przewidzianymi </w:t>
            </w:r>
            <w:r w:rsidRPr="00C15F4B">
              <w:rPr>
                <w:rFonts w:ascii="Arial" w:hAnsi="Arial" w:cs="Arial"/>
                <w:sz w:val="24"/>
                <w:szCs w:val="24"/>
              </w:rPr>
              <w:br/>
              <w:t>do wsparcia w ramach działania</w:t>
            </w:r>
            <w:bookmarkEnd w:id="4"/>
          </w:p>
        </w:tc>
        <w:tc>
          <w:tcPr>
            <w:tcW w:w="7199" w:type="dxa"/>
          </w:tcPr>
          <w:p w14:paraId="1C720AC1" w14:textId="2CF5141C" w:rsidR="00164996"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W kryterium sprawdzamy, czy projekt dotyczy </w:t>
            </w:r>
            <w:r w:rsidR="00164996" w:rsidRPr="00C15F4B">
              <w:rPr>
                <w:rFonts w:ascii="Arial" w:hAnsi="Arial" w:cs="Arial"/>
                <w:sz w:val="24"/>
                <w:szCs w:val="24"/>
              </w:rPr>
              <w:t>jednego z typów projektów:</w:t>
            </w:r>
          </w:p>
          <w:p w14:paraId="0CAB22FD" w14:textId="338154A8" w:rsidR="00254D39" w:rsidRPr="00C15F4B" w:rsidRDefault="00F1408C" w:rsidP="00F535D8">
            <w:pPr>
              <w:numPr>
                <w:ilvl w:val="0"/>
                <w:numId w:val="5"/>
              </w:numPr>
              <w:spacing w:before="240" w:after="60"/>
              <w:rPr>
                <w:rFonts w:ascii="Arial" w:hAnsi="Arial" w:cs="Arial"/>
                <w:sz w:val="24"/>
                <w:szCs w:val="24"/>
              </w:rPr>
            </w:pPr>
            <w:r w:rsidRPr="00C15F4B">
              <w:rPr>
                <w:rFonts w:ascii="Arial" w:hAnsi="Arial" w:cs="Arial"/>
                <w:sz w:val="24"/>
                <w:szCs w:val="24"/>
              </w:rPr>
              <w:t>wymiany i modernizacji nieefektywnych źródeł ciepła</w:t>
            </w:r>
            <w:r w:rsidR="00B732A7" w:rsidRPr="00C15F4B">
              <w:rPr>
                <w:rStyle w:val="Odwoanieprzypisudolnego"/>
                <w:rFonts w:ascii="Arial" w:hAnsi="Arial" w:cs="Arial"/>
                <w:sz w:val="24"/>
                <w:szCs w:val="24"/>
              </w:rPr>
              <w:footnoteReference w:id="6"/>
            </w:r>
            <w:r w:rsidRPr="00C15F4B">
              <w:rPr>
                <w:rFonts w:ascii="Arial" w:hAnsi="Arial" w:cs="Arial"/>
                <w:sz w:val="24"/>
                <w:szCs w:val="24"/>
              </w:rPr>
              <w:t xml:space="preserve"> w budynkach wielorodzinnych oraz budynkach użyteczności publicznej</w:t>
            </w:r>
            <w:r w:rsidR="00932AAD" w:rsidRPr="00C15F4B">
              <w:rPr>
                <w:rFonts w:ascii="Arial" w:hAnsi="Arial" w:cs="Arial"/>
                <w:sz w:val="24"/>
                <w:szCs w:val="24"/>
                <w:vertAlign w:val="superscript"/>
              </w:rPr>
              <w:footnoteReference w:id="7"/>
            </w:r>
            <w:r w:rsidR="00164996" w:rsidRPr="00C15F4B">
              <w:rPr>
                <w:rFonts w:ascii="Arial" w:hAnsi="Arial" w:cs="Arial"/>
                <w:sz w:val="24"/>
                <w:szCs w:val="24"/>
              </w:rPr>
              <w:t>,</w:t>
            </w:r>
            <w:r w:rsidR="00254D39" w:rsidRPr="00C15F4B">
              <w:rPr>
                <w:rFonts w:ascii="Arial" w:hAnsi="Arial" w:cs="Arial"/>
                <w:sz w:val="24"/>
                <w:szCs w:val="24"/>
              </w:rPr>
              <w:t xml:space="preserve"> w tym między innymi:</w:t>
            </w:r>
          </w:p>
          <w:p w14:paraId="2953D05C" w14:textId="764D5698" w:rsidR="00254D39" w:rsidRPr="00C15F4B" w:rsidRDefault="00254D39" w:rsidP="00F535D8">
            <w:pPr>
              <w:numPr>
                <w:ilvl w:val="1"/>
                <w:numId w:val="21"/>
              </w:numPr>
              <w:spacing w:before="240" w:after="60"/>
              <w:rPr>
                <w:rFonts w:ascii="Arial" w:hAnsi="Arial" w:cs="Arial"/>
                <w:sz w:val="24"/>
                <w:szCs w:val="24"/>
              </w:rPr>
            </w:pPr>
            <w:r w:rsidRPr="00C15F4B">
              <w:rPr>
                <w:rFonts w:ascii="Arial" w:hAnsi="Arial" w:cs="Arial"/>
                <w:sz w:val="24"/>
                <w:szCs w:val="24"/>
              </w:rPr>
              <w:lastRenderedPageBreak/>
              <w:t>zmian</w:t>
            </w:r>
            <w:r w:rsidR="000A34D3" w:rsidRPr="00C15F4B">
              <w:rPr>
                <w:rFonts w:ascii="Arial" w:hAnsi="Arial" w:cs="Arial"/>
                <w:sz w:val="24"/>
                <w:szCs w:val="24"/>
              </w:rPr>
              <w:t>y</w:t>
            </w:r>
            <w:r w:rsidRPr="00C15F4B">
              <w:rPr>
                <w:rFonts w:ascii="Arial" w:hAnsi="Arial" w:cs="Arial"/>
                <w:sz w:val="24"/>
                <w:szCs w:val="24"/>
              </w:rPr>
              <w:t xml:space="preserve"> dotychczasowego źródła ogrzewania na nowe nisko lub zeroemisyjne źródło ogrzewania</w:t>
            </w:r>
            <w:r w:rsidR="00AF5688" w:rsidRPr="00C15F4B">
              <w:rPr>
                <w:rFonts w:ascii="Arial" w:hAnsi="Arial" w:cs="Arial"/>
                <w:sz w:val="24"/>
                <w:szCs w:val="24"/>
              </w:rPr>
              <w:t xml:space="preserve"> lub </w:t>
            </w:r>
            <w:r w:rsidRPr="00C15F4B">
              <w:rPr>
                <w:rFonts w:ascii="Arial" w:hAnsi="Arial" w:cs="Arial"/>
                <w:sz w:val="24"/>
                <w:szCs w:val="24"/>
              </w:rPr>
              <w:t>podłączeni</w:t>
            </w:r>
            <w:r w:rsidR="000A34D3" w:rsidRPr="00C15F4B">
              <w:rPr>
                <w:rFonts w:ascii="Arial" w:hAnsi="Arial" w:cs="Arial"/>
                <w:sz w:val="24"/>
                <w:szCs w:val="24"/>
              </w:rPr>
              <w:t>a</w:t>
            </w:r>
            <w:r w:rsidRPr="00C15F4B">
              <w:rPr>
                <w:rFonts w:ascii="Arial" w:hAnsi="Arial" w:cs="Arial"/>
                <w:sz w:val="24"/>
                <w:szCs w:val="24"/>
              </w:rPr>
              <w:t xml:space="preserve"> do sieci ciepłowniczej</w:t>
            </w:r>
            <w:r w:rsidR="007B089D" w:rsidRPr="00C15F4B">
              <w:rPr>
                <w:rFonts w:ascii="Arial" w:hAnsi="Arial" w:cs="Arial"/>
                <w:sz w:val="24"/>
                <w:szCs w:val="24"/>
              </w:rPr>
              <w:t xml:space="preserve"> (możliwa jest modernizacja</w:t>
            </w:r>
            <w:r w:rsidR="00C35D5C" w:rsidRPr="00C15F4B">
              <w:rPr>
                <w:rFonts w:ascii="Arial" w:hAnsi="Arial" w:cs="Arial"/>
                <w:sz w:val="24"/>
                <w:szCs w:val="24"/>
              </w:rPr>
              <w:t xml:space="preserve"> </w:t>
            </w:r>
            <w:r w:rsidR="007B089D" w:rsidRPr="00C15F4B">
              <w:rPr>
                <w:rFonts w:ascii="Arial" w:hAnsi="Arial" w:cs="Arial"/>
                <w:sz w:val="24"/>
                <w:szCs w:val="24"/>
              </w:rPr>
              <w:t>system</w:t>
            </w:r>
            <w:r w:rsidR="000C1821" w:rsidRPr="00C15F4B">
              <w:rPr>
                <w:rFonts w:ascii="Arial" w:hAnsi="Arial" w:cs="Arial"/>
                <w:sz w:val="24"/>
                <w:szCs w:val="24"/>
              </w:rPr>
              <w:t>u</w:t>
            </w:r>
            <w:r w:rsidR="007B089D" w:rsidRPr="00C15F4B">
              <w:rPr>
                <w:rFonts w:ascii="Arial" w:hAnsi="Arial" w:cs="Arial"/>
                <w:sz w:val="24"/>
                <w:szCs w:val="24"/>
              </w:rPr>
              <w:t xml:space="preserve"> centralnego ogrzewania </w:t>
            </w:r>
            <w:r w:rsidR="00B46B81" w:rsidRPr="00C15F4B">
              <w:rPr>
                <w:rFonts w:ascii="Arial" w:hAnsi="Arial" w:cs="Arial"/>
                <w:sz w:val="24"/>
                <w:szCs w:val="24"/>
              </w:rPr>
              <w:t xml:space="preserve">do rozprowadzenia ciepła </w:t>
            </w:r>
            <w:r w:rsidR="007B089D" w:rsidRPr="00C15F4B">
              <w:rPr>
                <w:rFonts w:ascii="Arial" w:hAnsi="Arial" w:cs="Arial"/>
                <w:sz w:val="24"/>
                <w:szCs w:val="24"/>
              </w:rPr>
              <w:t>w budynku na potrzeby źródła ciepła będącego przedmiotem projektu)</w:t>
            </w:r>
            <w:r w:rsidRPr="00C15F4B">
              <w:rPr>
                <w:rFonts w:ascii="Arial" w:hAnsi="Arial" w:cs="Arial"/>
                <w:sz w:val="24"/>
                <w:szCs w:val="24"/>
              </w:rPr>
              <w:t>,</w:t>
            </w:r>
          </w:p>
          <w:p w14:paraId="1180C1A0" w14:textId="0DA171E7" w:rsidR="00164996" w:rsidRPr="00C15F4B" w:rsidRDefault="00254D39" w:rsidP="00F535D8">
            <w:pPr>
              <w:numPr>
                <w:ilvl w:val="1"/>
                <w:numId w:val="21"/>
              </w:numPr>
              <w:spacing w:before="240" w:after="60"/>
              <w:rPr>
                <w:rFonts w:ascii="Arial" w:hAnsi="Arial" w:cs="Arial"/>
                <w:sz w:val="24"/>
                <w:szCs w:val="24"/>
              </w:rPr>
            </w:pPr>
            <w:r w:rsidRPr="00C15F4B">
              <w:rPr>
                <w:rFonts w:ascii="Arial" w:hAnsi="Arial" w:cs="Arial"/>
                <w:sz w:val="24"/>
                <w:szCs w:val="24"/>
              </w:rPr>
              <w:t>wymian</w:t>
            </w:r>
            <w:r w:rsidR="000A34D3" w:rsidRPr="00C15F4B">
              <w:rPr>
                <w:rFonts w:ascii="Arial" w:hAnsi="Arial" w:cs="Arial"/>
                <w:sz w:val="24"/>
                <w:szCs w:val="24"/>
              </w:rPr>
              <w:t>y</w:t>
            </w:r>
            <w:r w:rsidRPr="00C15F4B">
              <w:rPr>
                <w:rFonts w:ascii="Arial" w:hAnsi="Arial" w:cs="Arial"/>
                <w:sz w:val="24"/>
                <w:szCs w:val="24"/>
              </w:rPr>
              <w:t xml:space="preserve"> indywidualnego źródła ciepła na inne indywidualne </w:t>
            </w:r>
            <w:r w:rsidR="000A34D3" w:rsidRPr="00C15F4B">
              <w:rPr>
                <w:rFonts w:ascii="Arial" w:hAnsi="Arial" w:cs="Arial"/>
                <w:sz w:val="24"/>
                <w:szCs w:val="24"/>
              </w:rPr>
              <w:t xml:space="preserve">(wyłącznie </w:t>
            </w:r>
            <w:r w:rsidRPr="00C15F4B">
              <w:rPr>
                <w:rFonts w:ascii="Arial" w:hAnsi="Arial" w:cs="Arial"/>
                <w:sz w:val="24"/>
                <w:szCs w:val="24"/>
              </w:rPr>
              <w:t>w odniesieniu do wielorodzinnych budynków komunalnych</w:t>
            </w:r>
            <w:r w:rsidR="000A34D3" w:rsidRPr="00C15F4B">
              <w:rPr>
                <w:rFonts w:ascii="Arial" w:hAnsi="Arial" w:cs="Arial"/>
                <w:sz w:val="24"/>
                <w:szCs w:val="24"/>
              </w:rPr>
              <w:t>)</w:t>
            </w:r>
            <w:r w:rsidR="000826AF" w:rsidRPr="00C15F4B">
              <w:rPr>
                <w:rStyle w:val="Odwoanieprzypisudolnego"/>
                <w:rFonts w:ascii="Arial" w:hAnsi="Arial" w:cs="Arial"/>
                <w:sz w:val="24"/>
                <w:szCs w:val="24"/>
              </w:rPr>
              <w:footnoteReference w:id="8"/>
            </w:r>
            <w:r w:rsidRPr="00C15F4B">
              <w:rPr>
                <w:rFonts w:ascii="Arial" w:hAnsi="Arial" w:cs="Arial"/>
                <w:sz w:val="24"/>
                <w:szCs w:val="24"/>
              </w:rPr>
              <w:t>,</w:t>
            </w:r>
          </w:p>
          <w:p w14:paraId="6892E9C1" w14:textId="77777777" w:rsidR="00164996" w:rsidRPr="00C15F4B" w:rsidRDefault="00164996" w:rsidP="00F535D8">
            <w:pPr>
              <w:numPr>
                <w:ilvl w:val="0"/>
                <w:numId w:val="12"/>
              </w:numPr>
              <w:spacing w:before="240" w:after="60"/>
              <w:rPr>
                <w:rFonts w:ascii="Arial" w:hAnsi="Arial" w:cs="Arial"/>
                <w:sz w:val="24"/>
                <w:szCs w:val="24"/>
              </w:rPr>
            </w:pPr>
            <w:r w:rsidRPr="00C15F4B">
              <w:rPr>
                <w:rFonts w:ascii="Arial" w:hAnsi="Arial" w:cs="Arial"/>
                <w:sz w:val="24"/>
                <w:szCs w:val="24"/>
              </w:rPr>
              <w:t>przebudowy i modernizacji ciepłowni</w:t>
            </w:r>
            <w:r w:rsidR="00254D39" w:rsidRPr="00C15F4B">
              <w:rPr>
                <w:rFonts w:ascii="Arial" w:hAnsi="Arial" w:cs="Arial"/>
                <w:sz w:val="24"/>
                <w:szCs w:val="24"/>
              </w:rPr>
              <w:t>/kotłowni</w:t>
            </w:r>
            <w:r w:rsidRPr="00C15F4B">
              <w:rPr>
                <w:rFonts w:ascii="Arial" w:hAnsi="Arial" w:cs="Arial"/>
                <w:sz w:val="24"/>
                <w:szCs w:val="24"/>
              </w:rPr>
              <w:t xml:space="preserve"> lokalnych,</w:t>
            </w:r>
          </w:p>
          <w:p w14:paraId="62EBF3C5" w14:textId="11F853F7" w:rsidR="00904982" w:rsidRPr="00C15F4B" w:rsidRDefault="00164996" w:rsidP="00F535D8">
            <w:pPr>
              <w:numPr>
                <w:ilvl w:val="0"/>
                <w:numId w:val="12"/>
              </w:numPr>
              <w:spacing w:before="240" w:after="60"/>
              <w:rPr>
                <w:rFonts w:ascii="Arial" w:hAnsi="Arial" w:cs="Arial"/>
                <w:sz w:val="24"/>
                <w:szCs w:val="24"/>
              </w:rPr>
            </w:pPr>
            <w:r w:rsidRPr="00C15F4B">
              <w:rPr>
                <w:rFonts w:ascii="Arial" w:hAnsi="Arial" w:cs="Arial"/>
                <w:sz w:val="24"/>
                <w:szCs w:val="24"/>
              </w:rPr>
              <w:t>budowy i modernizacji sieci ciepłowniczych.</w:t>
            </w:r>
          </w:p>
          <w:p w14:paraId="486F63C3" w14:textId="44C8CE24" w:rsidR="0023598E" w:rsidRPr="00515BA6" w:rsidRDefault="0023598E" w:rsidP="00F535D8">
            <w:pPr>
              <w:spacing w:before="240" w:after="60"/>
              <w:rPr>
                <w:rFonts w:ascii="Arial" w:hAnsi="Arial" w:cs="Arial"/>
                <w:b/>
                <w:bCs/>
                <w:sz w:val="24"/>
                <w:szCs w:val="24"/>
              </w:rPr>
            </w:pPr>
            <w:r w:rsidRPr="00515BA6">
              <w:rPr>
                <w:rFonts w:ascii="Arial" w:hAnsi="Arial" w:cs="Arial"/>
                <w:b/>
                <w:bCs/>
                <w:sz w:val="24"/>
                <w:szCs w:val="24"/>
              </w:rPr>
              <w:lastRenderedPageBreak/>
              <w:t>Budowa/modernizacja systemów ciepłowniczych (wytwarzanie/dystrybucja) – inwestycje o mocy zamówionej nie więcej niż 5 MW</w:t>
            </w:r>
            <w:r w:rsidR="00F12B6C" w:rsidRPr="00515BA6">
              <w:rPr>
                <w:rStyle w:val="Odwoanieprzypisudolnego"/>
                <w:rFonts w:ascii="Arial" w:hAnsi="Arial" w:cs="Arial"/>
                <w:b/>
                <w:bCs/>
                <w:sz w:val="24"/>
                <w:szCs w:val="24"/>
              </w:rPr>
              <w:footnoteReference w:id="9"/>
            </w:r>
            <w:r w:rsidR="00186A8B" w:rsidRPr="00515BA6">
              <w:rPr>
                <w:rFonts w:ascii="Arial" w:hAnsi="Arial" w:cs="Arial"/>
                <w:b/>
                <w:bCs/>
                <w:sz w:val="24"/>
                <w:szCs w:val="24"/>
              </w:rPr>
              <w:t>.</w:t>
            </w:r>
          </w:p>
          <w:p w14:paraId="6D98A12B" w14:textId="2185DBE0"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w:t>
            </w:r>
            <w:r w:rsidR="00E838F2" w:rsidRPr="00C15F4B">
              <w:rPr>
                <w:rFonts w:ascii="Arial" w:hAnsi="Arial" w:cs="Arial"/>
                <w:sz w:val="24"/>
                <w:szCs w:val="24"/>
              </w:rPr>
              <w:t xml:space="preserve"> i załączniki</w:t>
            </w:r>
            <w:r w:rsidRPr="00C15F4B">
              <w:rPr>
                <w:rFonts w:ascii="Arial" w:hAnsi="Arial" w:cs="Arial"/>
                <w:sz w:val="24"/>
                <w:szCs w:val="24"/>
              </w:rPr>
              <w:t>.</w:t>
            </w:r>
          </w:p>
        </w:tc>
        <w:tc>
          <w:tcPr>
            <w:tcW w:w="3260" w:type="dxa"/>
          </w:tcPr>
          <w:p w14:paraId="344A2E81" w14:textId="477AE393" w:rsidR="002C4FE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 xml:space="preserve">TAK/NIE </w:t>
            </w:r>
            <w:r w:rsidRPr="00C15F4B">
              <w:rPr>
                <w:rFonts w:ascii="Arial" w:hAnsi="Arial" w:cs="Arial"/>
                <w:sz w:val="24"/>
                <w:szCs w:val="24"/>
              </w:rPr>
              <w:br/>
              <w:t>(NIE oznacza odrzucenie wniosku)</w:t>
            </w:r>
          </w:p>
          <w:p w14:paraId="2946DB82" w14:textId="116C129C"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Kryterium obligatoryjne – spełnienie kryterium jest </w:t>
            </w:r>
            <w:r w:rsidRPr="00C15F4B">
              <w:rPr>
                <w:rFonts w:ascii="Arial" w:hAnsi="Arial" w:cs="Arial"/>
                <w:sz w:val="24"/>
                <w:szCs w:val="24"/>
              </w:rPr>
              <w:lastRenderedPageBreak/>
              <w:t>niezbędne do przyznania dofinansowania.</w:t>
            </w:r>
          </w:p>
          <w:p w14:paraId="5716CA88" w14:textId="10000DBE"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342C0DF9" w14:textId="1B78A361"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8C4106" w:rsidRPr="00C15F4B" w14:paraId="5D2C94A5" w14:textId="77777777" w:rsidTr="399D1660">
        <w:trPr>
          <w:trHeight w:val="283"/>
        </w:trPr>
        <w:tc>
          <w:tcPr>
            <w:tcW w:w="1110" w:type="dxa"/>
            <w:vAlign w:val="center"/>
          </w:tcPr>
          <w:p w14:paraId="6C8642C7" w14:textId="496DA354" w:rsidR="008C4106" w:rsidRPr="00C15F4B" w:rsidRDefault="008C4106" w:rsidP="00F535D8">
            <w:pPr>
              <w:spacing w:before="240" w:after="60"/>
              <w:rPr>
                <w:rFonts w:ascii="Arial" w:hAnsi="Arial" w:cs="Arial"/>
                <w:sz w:val="24"/>
                <w:szCs w:val="24"/>
              </w:rPr>
            </w:pPr>
            <w:r w:rsidRPr="00C15F4B">
              <w:rPr>
                <w:rFonts w:ascii="Arial" w:hAnsi="Arial" w:cs="Arial"/>
                <w:sz w:val="24"/>
                <w:szCs w:val="24"/>
              </w:rPr>
              <w:lastRenderedPageBreak/>
              <w:t>B.3</w:t>
            </w:r>
          </w:p>
        </w:tc>
        <w:tc>
          <w:tcPr>
            <w:tcW w:w="2856" w:type="dxa"/>
            <w:vAlign w:val="center"/>
          </w:tcPr>
          <w:p w14:paraId="75BCB471" w14:textId="59C639C1" w:rsidR="008C4106" w:rsidRPr="00C15F4B" w:rsidRDefault="008C4106" w:rsidP="00F535D8">
            <w:pPr>
              <w:spacing w:before="240" w:after="60"/>
              <w:rPr>
                <w:rFonts w:ascii="Arial" w:hAnsi="Arial" w:cs="Arial"/>
                <w:sz w:val="24"/>
                <w:szCs w:val="24"/>
              </w:rPr>
            </w:pPr>
            <w:r w:rsidRPr="00C15F4B">
              <w:rPr>
                <w:rFonts w:ascii="Arial" w:hAnsi="Arial" w:cs="Arial"/>
                <w:sz w:val="24"/>
                <w:szCs w:val="24"/>
              </w:rPr>
              <w:t>Prawidłowość wyboru partnerów uczestniczących/</w:t>
            </w:r>
            <w:r w:rsidR="00741186" w:rsidRPr="00C15F4B">
              <w:rPr>
                <w:rFonts w:ascii="Arial" w:hAnsi="Arial" w:cs="Arial"/>
                <w:sz w:val="24"/>
                <w:szCs w:val="24"/>
              </w:rPr>
              <w:br/>
            </w:r>
            <w:r w:rsidRPr="00C15F4B">
              <w:rPr>
                <w:rFonts w:ascii="Arial" w:hAnsi="Arial" w:cs="Arial"/>
                <w:sz w:val="24"/>
                <w:szCs w:val="24"/>
              </w:rPr>
              <w:t>realizujących projekt</w:t>
            </w:r>
          </w:p>
        </w:tc>
        <w:tc>
          <w:tcPr>
            <w:tcW w:w="7199" w:type="dxa"/>
          </w:tcPr>
          <w:p w14:paraId="1AF8731F" w14:textId="4F52CE0E" w:rsidR="008C4106" w:rsidRPr="00C15F4B" w:rsidRDefault="008C4106" w:rsidP="00F535D8">
            <w:pPr>
              <w:spacing w:before="240" w:after="60"/>
              <w:rPr>
                <w:rFonts w:ascii="Arial" w:hAnsi="Arial" w:cs="Arial"/>
                <w:sz w:val="24"/>
                <w:szCs w:val="24"/>
              </w:rPr>
            </w:pPr>
            <w:r w:rsidRPr="00C15F4B">
              <w:rPr>
                <w:rFonts w:ascii="Arial" w:hAnsi="Arial" w:cs="Arial"/>
                <w:sz w:val="24"/>
                <w:szCs w:val="24"/>
              </w:rPr>
              <w:t>W kryterium sprawdzamy, czy wnioskodawca dokonał wyboru partnera/ów zgodnie z przepisami ustawy z dnia 28 kwietnia 2022 r. o zasadach realizacji zadań finansowanych ze środków europejskich w perspektywie finansowej 2021-2027 (Dz.</w:t>
            </w:r>
            <w:r w:rsidR="00FC0EAD">
              <w:rPr>
                <w:rFonts w:ascii="Arial" w:hAnsi="Arial" w:cs="Arial"/>
                <w:sz w:val="24"/>
                <w:szCs w:val="24"/>
              </w:rPr>
              <w:t xml:space="preserve"> </w:t>
            </w:r>
            <w:r w:rsidRPr="00C15F4B">
              <w:rPr>
                <w:rFonts w:ascii="Arial" w:hAnsi="Arial" w:cs="Arial"/>
                <w:sz w:val="24"/>
                <w:szCs w:val="24"/>
              </w:rPr>
              <w:t xml:space="preserve">U. </w:t>
            </w:r>
            <w:r w:rsidR="00760723">
              <w:rPr>
                <w:rFonts w:ascii="Arial" w:hAnsi="Arial" w:cs="Arial"/>
                <w:sz w:val="24"/>
                <w:szCs w:val="24"/>
              </w:rPr>
              <w:t xml:space="preserve">z </w:t>
            </w:r>
            <w:r w:rsidR="00210C2E" w:rsidRPr="00C15F4B">
              <w:rPr>
                <w:rFonts w:ascii="Arial" w:hAnsi="Arial" w:cs="Arial"/>
                <w:sz w:val="24"/>
                <w:szCs w:val="24"/>
              </w:rPr>
              <w:t>2025</w:t>
            </w:r>
            <w:r w:rsidR="00760723">
              <w:rPr>
                <w:rFonts w:ascii="Arial" w:hAnsi="Arial" w:cs="Arial"/>
                <w:sz w:val="24"/>
                <w:szCs w:val="24"/>
              </w:rPr>
              <w:t xml:space="preserve"> r.</w:t>
            </w:r>
            <w:r w:rsidRPr="00C15F4B">
              <w:rPr>
                <w:rFonts w:ascii="Arial" w:hAnsi="Arial" w:cs="Arial"/>
                <w:sz w:val="24"/>
                <w:szCs w:val="24"/>
              </w:rPr>
              <w:t xml:space="preserve"> poz. </w:t>
            </w:r>
            <w:r w:rsidR="00210C2E" w:rsidRPr="00C15F4B">
              <w:rPr>
                <w:rFonts w:ascii="Arial" w:hAnsi="Arial" w:cs="Arial"/>
                <w:sz w:val="24"/>
                <w:szCs w:val="24"/>
              </w:rPr>
              <w:t xml:space="preserve">1733 z </w:t>
            </w:r>
            <w:proofErr w:type="spellStart"/>
            <w:r w:rsidR="00210C2E" w:rsidRPr="00C15F4B">
              <w:rPr>
                <w:rFonts w:ascii="Arial" w:hAnsi="Arial" w:cs="Arial"/>
                <w:sz w:val="24"/>
                <w:szCs w:val="24"/>
              </w:rPr>
              <w:t>późn</w:t>
            </w:r>
            <w:proofErr w:type="spellEnd"/>
            <w:r w:rsidR="00210C2E" w:rsidRPr="00C15F4B">
              <w:rPr>
                <w:rFonts w:ascii="Arial" w:hAnsi="Arial" w:cs="Arial"/>
                <w:sz w:val="24"/>
                <w:szCs w:val="24"/>
              </w:rPr>
              <w:t xml:space="preserve">. </w:t>
            </w:r>
            <w:proofErr w:type="spellStart"/>
            <w:r w:rsidR="00210C2E" w:rsidRPr="00C15F4B">
              <w:rPr>
                <w:rFonts w:ascii="Arial" w:hAnsi="Arial" w:cs="Arial"/>
                <w:sz w:val="24"/>
                <w:szCs w:val="24"/>
              </w:rPr>
              <w:t>zm</w:t>
            </w:r>
            <w:proofErr w:type="spellEnd"/>
            <w:r w:rsidRPr="00C15F4B">
              <w:rPr>
                <w:rFonts w:ascii="Arial" w:hAnsi="Arial" w:cs="Arial"/>
                <w:sz w:val="24"/>
                <w:szCs w:val="24"/>
              </w:rPr>
              <w:t>).</w:t>
            </w:r>
          </w:p>
          <w:p w14:paraId="63633F78" w14:textId="6089A128" w:rsidR="008C4106" w:rsidRPr="00C15F4B" w:rsidRDefault="008C4106" w:rsidP="00F535D8">
            <w:pPr>
              <w:spacing w:before="240" w:after="60"/>
              <w:rPr>
                <w:rFonts w:ascii="Arial" w:hAnsi="Arial" w:cs="Arial"/>
                <w:sz w:val="24"/>
                <w:szCs w:val="24"/>
              </w:rPr>
            </w:pPr>
            <w:r w:rsidRPr="00C15F4B">
              <w:rPr>
                <w:rFonts w:ascii="Arial" w:hAnsi="Arial" w:cs="Arial"/>
                <w:sz w:val="24"/>
                <w:szCs w:val="24"/>
              </w:rPr>
              <w:t>Kryterium jest weryfikowane w oparciu o treść oświadczenia stanowiącego załącznik do wniosku o dofinansowanie projektu.</w:t>
            </w:r>
          </w:p>
        </w:tc>
        <w:tc>
          <w:tcPr>
            <w:tcW w:w="3260" w:type="dxa"/>
          </w:tcPr>
          <w:p w14:paraId="093E883E" w14:textId="3BB6ED4E" w:rsidR="008C4106" w:rsidRPr="00C15F4B" w:rsidRDefault="008C4106" w:rsidP="00F535D8">
            <w:pPr>
              <w:spacing w:before="240" w:after="60"/>
              <w:rPr>
                <w:rFonts w:ascii="Arial" w:hAnsi="Arial" w:cs="Arial"/>
                <w:sz w:val="24"/>
                <w:szCs w:val="24"/>
              </w:rPr>
            </w:pPr>
            <w:r w:rsidRPr="00C15F4B">
              <w:rPr>
                <w:rFonts w:ascii="Arial" w:hAnsi="Arial" w:cs="Arial"/>
                <w:sz w:val="24"/>
                <w:szCs w:val="24"/>
              </w:rPr>
              <w:t>TAK/NIE/NIE DOTYCZY</w:t>
            </w:r>
            <w:r w:rsidRPr="00C15F4B">
              <w:rPr>
                <w:rFonts w:ascii="Arial" w:hAnsi="Arial" w:cs="Arial"/>
                <w:sz w:val="24"/>
                <w:szCs w:val="24"/>
              </w:rPr>
              <w:br/>
              <w:t>(NIE oznacza odrzucenie wniosku)</w:t>
            </w:r>
          </w:p>
          <w:p w14:paraId="1C724654" w14:textId="26725BC2" w:rsidR="008C4106" w:rsidRPr="00C15F4B" w:rsidRDefault="008C4106"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6700B571" w14:textId="6D1BE3B3" w:rsidR="008C4106" w:rsidRPr="00C15F4B" w:rsidRDefault="008C4106"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 (wartość logiczna: „TAK” lub „NIE DOTYCZY”).</w:t>
            </w:r>
          </w:p>
          <w:p w14:paraId="7186D880" w14:textId="213DA158" w:rsidR="008C4106" w:rsidRPr="00C15F4B" w:rsidRDefault="008C4106" w:rsidP="00F535D8">
            <w:pPr>
              <w:spacing w:before="240" w:after="60"/>
              <w:rPr>
                <w:rFonts w:ascii="Arial" w:hAnsi="Arial" w:cs="Arial"/>
                <w:sz w:val="24"/>
                <w:szCs w:val="24"/>
              </w:rPr>
            </w:pPr>
            <w:r w:rsidRPr="00C15F4B">
              <w:rPr>
                <w:rFonts w:ascii="Arial" w:hAnsi="Arial" w:cs="Arial"/>
                <w:sz w:val="24"/>
                <w:szCs w:val="24"/>
              </w:rPr>
              <w:lastRenderedPageBreak/>
              <w:t>W trakcie oceny kryterium wnioskodawca może zostać poproszony o uzupełnienie lub poprawienie wniosku.</w:t>
            </w:r>
          </w:p>
        </w:tc>
      </w:tr>
      <w:tr w:rsidR="008B1221" w:rsidRPr="00C15F4B" w14:paraId="5A88A572" w14:textId="77777777" w:rsidTr="399D1660">
        <w:trPr>
          <w:trHeight w:val="283"/>
        </w:trPr>
        <w:tc>
          <w:tcPr>
            <w:tcW w:w="1110" w:type="dxa"/>
            <w:vAlign w:val="center"/>
          </w:tcPr>
          <w:p w14:paraId="1DBD7F88" w14:textId="7E2092E1" w:rsidR="008B1221" w:rsidRPr="00C15F4B" w:rsidRDefault="008B1221"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4</w:t>
            </w:r>
          </w:p>
        </w:tc>
        <w:tc>
          <w:tcPr>
            <w:tcW w:w="2856" w:type="dxa"/>
            <w:vAlign w:val="center"/>
          </w:tcPr>
          <w:p w14:paraId="504A7C58" w14:textId="77777777" w:rsidR="008B1221" w:rsidRPr="00C15F4B" w:rsidRDefault="008B1221" w:rsidP="00F535D8">
            <w:pPr>
              <w:spacing w:before="240" w:after="60"/>
              <w:rPr>
                <w:rFonts w:ascii="Arial" w:hAnsi="Arial" w:cs="Arial"/>
                <w:sz w:val="24"/>
                <w:szCs w:val="24"/>
              </w:rPr>
            </w:pPr>
            <w:r w:rsidRPr="00C15F4B">
              <w:rPr>
                <w:rFonts w:ascii="Arial" w:hAnsi="Arial" w:cs="Arial"/>
                <w:sz w:val="24"/>
                <w:szCs w:val="24"/>
              </w:rPr>
              <w:t>Prawidłowość określenia wkładu własnego</w:t>
            </w:r>
          </w:p>
        </w:tc>
        <w:tc>
          <w:tcPr>
            <w:tcW w:w="7199" w:type="dxa"/>
          </w:tcPr>
          <w:p w14:paraId="5997CC1D" w14:textId="1AE9CF47" w:rsidR="008B1221" w:rsidRPr="00C15F4B" w:rsidRDefault="006313AB" w:rsidP="00F535D8">
            <w:pPr>
              <w:spacing w:before="240" w:after="60"/>
              <w:rPr>
                <w:rFonts w:ascii="Arial" w:hAnsi="Arial" w:cs="Arial"/>
                <w:sz w:val="24"/>
                <w:szCs w:val="24"/>
              </w:rPr>
            </w:pPr>
            <w:r w:rsidRPr="00C15F4B">
              <w:rPr>
                <w:rFonts w:ascii="Arial" w:hAnsi="Arial" w:cs="Arial"/>
                <w:sz w:val="24"/>
                <w:szCs w:val="24"/>
              </w:rPr>
              <w:t xml:space="preserve">W kryterium sprawdzamy czy wkład własny wnioskodawcy jest zgodny z zapisami Szczegółowego Opisu Priorytetów </w:t>
            </w:r>
            <w:r w:rsidR="001F1AB3" w:rsidRPr="00C15F4B">
              <w:rPr>
                <w:rFonts w:ascii="Arial" w:hAnsi="Arial" w:cs="Arial"/>
                <w:sz w:val="24"/>
                <w:szCs w:val="24"/>
              </w:rPr>
              <w:t>(</w:t>
            </w:r>
            <w:proofErr w:type="spellStart"/>
            <w:r w:rsidR="001F1AB3" w:rsidRPr="00C15F4B">
              <w:rPr>
                <w:rFonts w:ascii="Arial" w:hAnsi="Arial" w:cs="Arial"/>
                <w:sz w:val="24"/>
                <w:szCs w:val="24"/>
              </w:rPr>
              <w:t>S</w:t>
            </w:r>
            <w:r w:rsidR="009C7B5E" w:rsidRPr="00C15F4B">
              <w:rPr>
                <w:rFonts w:ascii="Arial" w:hAnsi="Arial" w:cs="Arial"/>
                <w:sz w:val="24"/>
                <w:szCs w:val="24"/>
              </w:rPr>
              <w:t>z</w:t>
            </w:r>
            <w:r w:rsidR="001F1AB3" w:rsidRPr="00C15F4B">
              <w:rPr>
                <w:rFonts w:ascii="Arial" w:hAnsi="Arial" w:cs="Arial"/>
                <w:sz w:val="24"/>
                <w:szCs w:val="24"/>
              </w:rPr>
              <w:t>OP</w:t>
            </w:r>
            <w:proofErr w:type="spellEnd"/>
            <w:r w:rsidR="001F1AB3" w:rsidRPr="00C15F4B">
              <w:rPr>
                <w:rFonts w:ascii="Arial" w:hAnsi="Arial" w:cs="Arial"/>
                <w:sz w:val="24"/>
                <w:szCs w:val="24"/>
              </w:rPr>
              <w:t xml:space="preserve">) </w:t>
            </w:r>
            <w:r w:rsidRPr="00C15F4B">
              <w:rPr>
                <w:rFonts w:ascii="Arial" w:hAnsi="Arial" w:cs="Arial"/>
                <w:sz w:val="24"/>
                <w:szCs w:val="24"/>
              </w:rPr>
              <w:t>dla</w:t>
            </w:r>
            <w:r w:rsidR="004844F7" w:rsidRPr="00C15F4B">
              <w:rPr>
                <w:rFonts w:ascii="Arial" w:hAnsi="Arial" w:cs="Arial"/>
                <w:sz w:val="24"/>
                <w:szCs w:val="24"/>
              </w:rPr>
              <w:t xml:space="preserve"> </w:t>
            </w:r>
            <w:r w:rsidRPr="00C15F4B">
              <w:rPr>
                <w:rFonts w:ascii="Arial" w:hAnsi="Arial" w:cs="Arial"/>
                <w:sz w:val="24"/>
                <w:szCs w:val="24"/>
              </w:rPr>
              <w:t xml:space="preserve">danego działania, w wersji aktualnej na dzień rozpoczęcia </w:t>
            </w:r>
            <w:r w:rsidR="00F33B85" w:rsidRPr="00C15F4B">
              <w:rPr>
                <w:rFonts w:ascii="Arial" w:hAnsi="Arial" w:cs="Arial"/>
                <w:sz w:val="24"/>
                <w:szCs w:val="24"/>
              </w:rPr>
              <w:t>naboru</w:t>
            </w:r>
            <w:r w:rsidR="001F1AB3" w:rsidRPr="00C15F4B">
              <w:rPr>
                <w:rStyle w:val="Odwoanieprzypisudolnego"/>
                <w:rFonts w:ascii="Arial" w:hAnsi="Arial" w:cs="Arial"/>
                <w:sz w:val="24"/>
                <w:szCs w:val="24"/>
              </w:rPr>
              <w:footnoteReference w:id="10"/>
            </w:r>
            <w:r w:rsidRPr="00C15F4B">
              <w:rPr>
                <w:rFonts w:ascii="Arial" w:hAnsi="Arial" w:cs="Arial"/>
                <w:sz w:val="24"/>
                <w:szCs w:val="24"/>
              </w:rPr>
              <w:t>.</w:t>
            </w:r>
          </w:p>
          <w:p w14:paraId="29E1EA49" w14:textId="77777777" w:rsidR="008B1221" w:rsidRPr="00C15F4B" w:rsidRDefault="008B1221"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w:t>
            </w:r>
          </w:p>
        </w:tc>
        <w:tc>
          <w:tcPr>
            <w:tcW w:w="3260" w:type="dxa"/>
          </w:tcPr>
          <w:p w14:paraId="0EC160C3" w14:textId="1C62F1FA" w:rsidR="002C4FE0" w:rsidRPr="00C15F4B" w:rsidRDefault="008B1221" w:rsidP="00F535D8">
            <w:pPr>
              <w:spacing w:before="240" w:after="60"/>
              <w:rPr>
                <w:rFonts w:ascii="Arial" w:hAnsi="Arial" w:cs="Arial"/>
                <w:sz w:val="24"/>
                <w:szCs w:val="24"/>
              </w:rPr>
            </w:pPr>
            <w:r w:rsidRPr="00C15F4B">
              <w:rPr>
                <w:rFonts w:ascii="Arial" w:hAnsi="Arial" w:cs="Arial"/>
                <w:sz w:val="24"/>
                <w:szCs w:val="24"/>
              </w:rPr>
              <w:t xml:space="preserve">TAK/NIE </w:t>
            </w:r>
            <w:r w:rsidRPr="00C15F4B">
              <w:rPr>
                <w:rFonts w:ascii="Arial" w:hAnsi="Arial" w:cs="Arial"/>
                <w:sz w:val="24"/>
                <w:szCs w:val="24"/>
              </w:rPr>
              <w:br/>
              <w:t>(NIE oznacza odrzucenie wniosku)</w:t>
            </w:r>
          </w:p>
          <w:p w14:paraId="110FFD37" w14:textId="7EBDB21F" w:rsidR="008B1221" w:rsidRPr="00C15F4B" w:rsidRDefault="008B1221"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6EE5A395" w14:textId="16C186E6" w:rsidR="008B1221" w:rsidRPr="00C15F4B" w:rsidRDefault="008B1221"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60FDC288" w14:textId="389FA7C3" w:rsidR="008B1221" w:rsidRPr="00C15F4B" w:rsidRDefault="008B1221"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w:t>
            </w:r>
            <w:r w:rsidRPr="00C15F4B">
              <w:rPr>
                <w:rFonts w:ascii="Arial" w:hAnsi="Arial" w:cs="Arial"/>
                <w:sz w:val="24"/>
                <w:szCs w:val="24"/>
              </w:rPr>
              <w:lastRenderedPageBreak/>
              <w:t xml:space="preserve">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3C40D0" w:rsidRPr="00C15F4B" w14:paraId="0FEFF486" w14:textId="77777777" w:rsidTr="399D1660">
        <w:trPr>
          <w:trHeight w:val="425"/>
        </w:trPr>
        <w:tc>
          <w:tcPr>
            <w:tcW w:w="1110" w:type="dxa"/>
            <w:vAlign w:val="center"/>
          </w:tcPr>
          <w:p w14:paraId="4182A31E" w14:textId="5FF3B489"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5</w:t>
            </w:r>
          </w:p>
        </w:tc>
        <w:tc>
          <w:tcPr>
            <w:tcW w:w="2856" w:type="dxa"/>
            <w:vAlign w:val="center"/>
          </w:tcPr>
          <w:p w14:paraId="56FE5F93" w14:textId="77777777" w:rsidR="003C40D0" w:rsidRPr="00C15F4B" w:rsidRDefault="003C40D0" w:rsidP="00F535D8">
            <w:pPr>
              <w:spacing w:before="240" w:after="60"/>
              <w:rPr>
                <w:rFonts w:ascii="Arial" w:hAnsi="Arial" w:cs="Arial"/>
                <w:i/>
                <w:iCs/>
                <w:color w:val="FF0000"/>
                <w:sz w:val="24"/>
                <w:szCs w:val="24"/>
              </w:rPr>
            </w:pPr>
            <w:r w:rsidRPr="00C15F4B">
              <w:rPr>
                <w:rFonts w:ascii="Arial" w:hAnsi="Arial" w:cs="Arial"/>
                <w:sz w:val="24"/>
                <w:szCs w:val="24"/>
              </w:rPr>
              <w:t xml:space="preserve">Zgodność z prawem pomocy publicznej/pomocy de </w:t>
            </w:r>
            <w:proofErr w:type="spellStart"/>
            <w:r w:rsidRPr="00C15F4B">
              <w:rPr>
                <w:rFonts w:ascii="Arial" w:hAnsi="Arial" w:cs="Arial"/>
                <w:sz w:val="24"/>
                <w:szCs w:val="24"/>
              </w:rPr>
              <w:t>minimis</w:t>
            </w:r>
            <w:proofErr w:type="spellEnd"/>
          </w:p>
        </w:tc>
        <w:tc>
          <w:tcPr>
            <w:tcW w:w="7199" w:type="dxa"/>
          </w:tcPr>
          <w:p w14:paraId="2A1E0111" w14:textId="2361DDAA" w:rsidR="004712FF" w:rsidRPr="00C15F4B" w:rsidRDefault="004712FF" w:rsidP="00F535D8">
            <w:pPr>
              <w:autoSpaceDE w:val="0"/>
              <w:autoSpaceDN w:val="0"/>
              <w:adjustRightInd w:val="0"/>
              <w:spacing w:before="240" w:after="60"/>
              <w:rPr>
                <w:rFonts w:ascii="Arial" w:hAnsi="Arial" w:cs="Arial"/>
                <w:sz w:val="24"/>
                <w:szCs w:val="24"/>
              </w:rPr>
            </w:pPr>
            <w:r w:rsidRPr="00C15F4B">
              <w:rPr>
                <w:rFonts w:ascii="Arial" w:hAnsi="Arial" w:cs="Arial"/>
                <w:sz w:val="24"/>
                <w:szCs w:val="24"/>
              </w:rPr>
              <w:t>W kryterium sprawdzamy, czy:</w:t>
            </w:r>
          </w:p>
          <w:p w14:paraId="1BFD46F9" w14:textId="591E12F6" w:rsidR="004712FF" w:rsidRPr="00C15F4B" w:rsidRDefault="004712FF" w:rsidP="00F535D8">
            <w:pPr>
              <w:numPr>
                <w:ilvl w:val="0"/>
                <w:numId w:val="13"/>
              </w:numPr>
              <w:autoSpaceDE w:val="0"/>
              <w:autoSpaceDN w:val="0"/>
              <w:adjustRightInd w:val="0"/>
              <w:spacing w:before="240" w:after="60"/>
              <w:rPr>
                <w:rFonts w:ascii="Arial" w:hAnsi="Arial" w:cs="Arial"/>
                <w:sz w:val="24"/>
                <w:szCs w:val="24"/>
              </w:rPr>
            </w:pPr>
            <w:r w:rsidRPr="00C15F4B">
              <w:rPr>
                <w:rFonts w:ascii="Arial" w:hAnsi="Arial" w:cs="Arial"/>
                <w:sz w:val="24"/>
                <w:szCs w:val="24"/>
              </w:rPr>
              <w:t>w projekcie nie występuje pomoc publiczna</w:t>
            </w:r>
            <w:r w:rsidR="000D350D">
              <w:rPr>
                <w:rFonts w:ascii="Arial" w:hAnsi="Arial" w:cs="Arial"/>
                <w:sz w:val="24"/>
                <w:szCs w:val="24"/>
              </w:rPr>
              <w:t xml:space="preserve">/pomoc de </w:t>
            </w:r>
            <w:proofErr w:type="spellStart"/>
            <w:r w:rsidR="000D350D">
              <w:rPr>
                <w:rFonts w:ascii="Arial" w:hAnsi="Arial" w:cs="Arial"/>
                <w:sz w:val="24"/>
                <w:szCs w:val="24"/>
              </w:rPr>
              <w:t>minimis</w:t>
            </w:r>
            <w:proofErr w:type="spellEnd"/>
            <w:r w:rsidRPr="00C15F4B">
              <w:rPr>
                <w:rFonts w:ascii="Arial" w:hAnsi="Arial" w:cs="Arial"/>
                <w:sz w:val="24"/>
                <w:szCs w:val="24"/>
              </w:rPr>
              <w:t xml:space="preserve"> lub</w:t>
            </w:r>
          </w:p>
          <w:p w14:paraId="622BF8FE" w14:textId="4ADC343F" w:rsidR="004712FF" w:rsidRPr="00C15F4B" w:rsidRDefault="004712FF" w:rsidP="00F535D8">
            <w:pPr>
              <w:numPr>
                <w:ilvl w:val="0"/>
                <w:numId w:val="13"/>
              </w:numPr>
              <w:autoSpaceDE w:val="0"/>
              <w:autoSpaceDN w:val="0"/>
              <w:adjustRightInd w:val="0"/>
              <w:spacing w:before="240" w:after="60"/>
              <w:rPr>
                <w:rFonts w:ascii="Arial" w:hAnsi="Arial" w:cs="Arial"/>
                <w:sz w:val="24"/>
                <w:szCs w:val="24"/>
              </w:rPr>
            </w:pPr>
            <w:r w:rsidRPr="00C15F4B">
              <w:rPr>
                <w:rFonts w:ascii="Arial" w:hAnsi="Arial" w:cs="Arial"/>
                <w:sz w:val="24"/>
                <w:szCs w:val="24"/>
              </w:rPr>
              <w:t xml:space="preserve">pomoc </w:t>
            </w:r>
            <w:r w:rsidR="00F7752C" w:rsidRPr="00C15F4B">
              <w:rPr>
                <w:rFonts w:ascii="Arial" w:hAnsi="Arial" w:cs="Arial"/>
                <w:sz w:val="24"/>
                <w:szCs w:val="24"/>
              </w:rPr>
              <w:t xml:space="preserve">jest zgodna z rozporządzeniem nr 2023/2831 lub  rozporządzeniem ministra właściwego do spraw rozwoju regionalnego, określającym szczegółowe przeznaczenie, warunki i tryb udzielania pomocy de </w:t>
            </w:r>
            <w:proofErr w:type="spellStart"/>
            <w:r w:rsidR="00F7752C" w:rsidRPr="00C15F4B">
              <w:rPr>
                <w:rFonts w:ascii="Arial" w:hAnsi="Arial" w:cs="Arial"/>
                <w:sz w:val="24"/>
                <w:szCs w:val="24"/>
              </w:rPr>
              <w:t>minimis</w:t>
            </w:r>
            <w:proofErr w:type="spellEnd"/>
            <w:r w:rsidR="00F7752C" w:rsidRPr="00C15F4B">
              <w:rPr>
                <w:rFonts w:ascii="Arial" w:hAnsi="Arial" w:cs="Arial"/>
                <w:sz w:val="24"/>
                <w:szCs w:val="24"/>
              </w:rPr>
              <w:t xml:space="preserve"> lub</w:t>
            </w:r>
          </w:p>
          <w:p w14:paraId="670B6143" w14:textId="770F0770" w:rsidR="00A05015" w:rsidRPr="00C15F4B" w:rsidRDefault="00A05015" w:rsidP="00F535D8">
            <w:pPr>
              <w:numPr>
                <w:ilvl w:val="0"/>
                <w:numId w:val="13"/>
              </w:numPr>
              <w:autoSpaceDE w:val="0"/>
              <w:autoSpaceDN w:val="0"/>
              <w:adjustRightInd w:val="0"/>
              <w:spacing w:before="240" w:after="60"/>
              <w:rPr>
                <w:rFonts w:ascii="Arial" w:hAnsi="Arial" w:cs="Arial"/>
                <w:sz w:val="24"/>
                <w:szCs w:val="24"/>
              </w:rPr>
            </w:pPr>
            <w:r w:rsidRPr="00C15F4B">
              <w:rPr>
                <w:rFonts w:ascii="Arial" w:hAnsi="Arial" w:cs="Arial"/>
                <w:sz w:val="24"/>
                <w:szCs w:val="24"/>
              </w:rPr>
              <w:t>pomoc udzielana jest zgodnie</w:t>
            </w:r>
            <w:r w:rsidR="00780605" w:rsidRPr="00C15F4B">
              <w:rPr>
                <w:rFonts w:ascii="Arial" w:hAnsi="Arial" w:cs="Arial"/>
                <w:sz w:val="24"/>
                <w:szCs w:val="24"/>
              </w:rPr>
              <w:t xml:space="preserve"> z art. 14 rozporządzenia nr 651/2014 oraz</w:t>
            </w:r>
            <w:r w:rsidRPr="00C15F4B">
              <w:rPr>
                <w:rFonts w:ascii="Arial" w:hAnsi="Arial" w:cs="Arial"/>
                <w:sz w:val="24"/>
                <w:szCs w:val="24"/>
              </w:rPr>
              <w:t xml:space="preserve"> rozporządzeniem Ministra Funduszy i Polityki Regionalnej z dnia 11 października 2022 r. w sprawie udzielania regionalnej pomocy inwestycyjnej w ramach programów regionalnych na lata 2021–2027 (Dz. U. z 202</w:t>
            </w:r>
            <w:r w:rsidR="00B10A64" w:rsidRPr="00C15F4B">
              <w:rPr>
                <w:rFonts w:ascii="Arial" w:hAnsi="Arial" w:cs="Arial"/>
                <w:sz w:val="24"/>
                <w:szCs w:val="24"/>
              </w:rPr>
              <w:t>3</w:t>
            </w:r>
            <w:r w:rsidRPr="00C15F4B">
              <w:rPr>
                <w:rFonts w:ascii="Arial" w:hAnsi="Arial" w:cs="Arial"/>
                <w:sz w:val="24"/>
                <w:szCs w:val="24"/>
              </w:rPr>
              <w:t xml:space="preserve"> r. poz. </w:t>
            </w:r>
            <w:r w:rsidR="00B10A64" w:rsidRPr="00C15F4B">
              <w:rPr>
                <w:rFonts w:ascii="Arial" w:hAnsi="Arial" w:cs="Arial"/>
                <w:sz w:val="24"/>
                <w:szCs w:val="24"/>
              </w:rPr>
              <w:t>2743</w:t>
            </w:r>
            <w:r w:rsidR="00E45D19" w:rsidRPr="00C15F4B">
              <w:rPr>
                <w:rFonts w:ascii="Arial" w:hAnsi="Arial" w:cs="Arial"/>
                <w:sz w:val="24"/>
                <w:szCs w:val="24"/>
              </w:rPr>
              <w:t xml:space="preserve"> z </w:t>
            </w:r>
            <w:proofErr w:type="spellStart"/>
            <w:r w:rsidR="00E45D19" w:rsidRPr="00C15F4B">
              <w:rPr>
                <w:rFonts w:ascii="Arial" w:hAnsi="Arial" w:cs="Arial"/>
                <w:sz w:val="24"/>
                <w:szCs w:val="24"/>
              </w:rPr>
              <w:t>późn</w:t>
            </w:r>
            <w:proofErr w:type="spellEnd"/>
            <w:r w:rsidR="00E45D19" w:rsidRPr="00C15F4B">
              <w:rPr>
                <w:rFonts w:ascii="Arial" w:hAnsi="Arial" w:cs="Arial"/>
                <w:sz w:val="24"/>
                <w:szCs w:val="24"/>
              </w:rPr>
              <w:t>. zm.</w:t>
            </w:r>
            <w:r w:rsidRPr="00C15F4B">
              <w:rPr>
                <w:rFonts w:ascii="Arial" w:hAnsi="Arial" w:cs="Arial"/>
                <w:sz w:val="24"/>
                <w:szCs w:val="24"/>
              </w:rPr>
              <w:t>)</w:t>
            </w:r>
            <w:r w:rsidR="00C70A74" w:rsidRPr="00C15F4B">
              <w:rPr>
                <w:rFonts w:ascii="Arial" w:hAnsi="Arial" w:cs="Arial"/>
                <w:sz w:val="24"/>
                <w:szCs w:val="24"/>
              </w:rPr>
              <w:t xml:space="preserve"> lub</w:t>
            </w:r>
          </w:p>
          <w:p w14:paraId="4E1BBE92" w14:textId="42F78587" w:rsidR="00C9091E" w:rsidRPr="00C15F4B" w:rsidRDefault="00A05015" w:rsidP="00F535D8">
            <w:pPr>
              <w:numPr>
                <w:ilvl w:val="0"/>
                <w:numId w:val="13"/>
              </w:numPr>
              <w:autoSpaceDE w:val="0"/>
              <w:autoSpaceDN w:val="0"/>
              <w:adjustRightInd w:val="0"/>
              <w:spacing w:before="240" w:after="60"/>
              <w:rPr>
                <w:rFonts w:ascii="Arial" w:hAnsi="Arial" w:cs="Arial"/>
                <w:sz w:val="24"/>
                <w:szCs w:val="24"/>
              </w:rPr>
            </w:pPr>
            <w:r w:rsidRPr="00C15F4B">
              <w:rPr>
                <w:rFonts w:ascii="Arial" w:hAnsi="Arial" w:cs="Arial"/>
                <w:sz w:val="24"/>
                <w:szCs w:val="24"/>
              </w:rPr>
              <w:t xml:space="preserve">pomoc udzielana jest zgodnie z rozporządzeniem Ministra Funduszy i Polityki Regionalnej z dnia 11 grudnia 2022 r. w sprawie udzielania pomocy na inwestycje w układy wysokosprawnej kogeneracji oraz na propagowanie energii ze źródeł odnawialnych w ramach regionalnych </w:t>
            </w:r>
            <w:r w:rsidRPr="00C15F4B">
              <w:rPr>
                <w:rFonts w:ascii="Arial" w:hAnsi="Arial" w:cs="Arial"/>
                <w:sz w:val="24"/>
                <w:szCs w:val="24"/>
              </w:rPr>
              <w:lastRenderedPageBreak/>
              <w:t xml:space="preserve">programów na lata 2021–2027 (Dz. U. z </w:t>
            </w:r>
            <w:r w:rsidR="00E45D19" w:rsidRPr="00C15F4B">
              <w:rPr>
                <w:rFonts w:ascii="Arial" w:hAnsi="Arial" w:cs="Arial"/>
                <w:sz w:val="24"/>
                <w:szCs w:val="24"/>
              </w:rPr>
              <w:t>2025</w:t>
            </w:r>
            <w:r w:rsidRPr="00C15F4B">
              <w:rPr>
                <w:rFonts w:ascii="Arial" w:hAnsi="Arial" w:cs="Arial"/>
                <w:sz w:val="24"/>
                <w:szCs w:val="24"/>
              </w:rPr>
              <w:t xml:space="preserve"> r. poz. </w:t>
            </w:r>
            <w:r w:rsidR="00E45D19" w:rsidRPr="00C15F4B">
              <w:rPr>
                <w:rFonts w:ascii="Arial" w:hAnsi="Arial" w:cs="Arial"/>
                <w:sz w:val="24"/>
                <w:szCs w:val="24"/>
              </w:rPr>
              <w:t>150</w:t>
            </w:r>
            <w:r w:rsidR="00A93627" w:rsidRPr="00C15F4B">
              <w:rPr>
                <w:rFonts w:ascii="Arial" w:hAnsi="Arial" w:cs="Arial"/>
                <w:sz w:val="24"/>
                <w:szCs w:val="24"/>
              </w:rPr>
              <w:t xml:space="preserve"> z </w:t>
            </w:r>
            <w:proofErr w:type="spellStart"/>
            <w:r w:rsidR="00A93627" w:rsidRPr="00C15F4B">
              <w:rPr>
                <w:rFonts w:ascii="Arial" w:hAnsi="Arial" w:cs="Arial"/>
                <w:sz w:val="24"/>
                <w:szCs w:val="24"/>
              </w:rPr>
              <w:t>późn</w:t>
            </w:r>
            <w:proofErr w:type="spellEnd"/>
            <w:r w:rsidR="00A93627" w:rsidRPr="00C15F4B">
              <w:rPr>
                <w:rFonts w:ascii="Arial" w:hAnsi="Arial" w:cs="Arial"/>
                <w:sz w:val="24"/>
                <w:szCs w:val="24"/>
              </w:rPr>
              <w:t>. zm.</w:t>
            </w:r>
            <w:r w:rsidRPr="00C15F4B">
              <w:rPr>
                <w:rFonts w:ascii="Arial" w:hAnsi="Arial" w:cs="Arial"/>
                <w:sz w:val="24"/>
                <w:szCs w:val="24"/>
              </w:rPr>
              <w:t>)</w:t>
            </w:r>
            <w:r w:rsidR="00C9091E" w:rsidRPr="00C15F4B">
              <w:rPr>
                <w:rFonts w:ascii="Arial" w:hAnsi="Arial" w:cs="Arial"/>
                <w:sz w:val="24"/>
                <w:szCs w:val="24"/>
              </w:rPr>
              <w:t xml:space="preserve"> lub</w:t>
            </w:r>
          </w:p>
          <w:p w14:paraId="6B699379" w14:textId="75C1BD96" w:rsidR="003C40D0" w:rsidRPr="00C15F4B" w:rsidRDefault="00A93627" w:rsidP="00F535D8">
            <w:pPr>
              <w:numPr>
                <w:ilvl w:val="0"/>
                <w:numId w:val="13"/>
              </w:numPr>
              <w:autoSpaceDE w:val="0"/>
              <w:autoSpaceDN w:val="0"/>
              <w:adjustRightInd w:val="0"/>
              <w:spacing w:before="240" w:after="60"/>
              <w:rPr>
                <w:rFonts w:ascii="Arial" w:hAnsi="Arial" w:cs="Arial"/>
                <w:sz w:val="24"/>
                <w:szCs w:val="24"/>
              </w:rPr>
            </w:pPr>
            <w:r w:rsidRPr="00C15F4B">
              <w:rPr>
                <w:rFonts w:ascii="Arial" w:hAnsi="Arial" w:cs="Arial"/>
                <w:sz w:val="24"/>
                <w:szCs w:val="24"/>
              </w:rPr>
              <w:t>pomoc jest udzielana zgodnie z rozporządzenie Ministra Funduszy i Polityki Regionalnej z dnia 16 sierpnia 2023 r. w sprawie udzielania pomocy inwestycyjnej na system ciepłowniczy i chłodniczy w ramach regionalnych programów na lata 2021-2027 (Dz. U. 2023 poz. 1768).</w:t>
            </w:r>
          </w:p>
          <w:p w14:paraId="1FAE8B61" w14:textId="77777777" w:rsidR="00D57557" w:rsidRPr="00C15F4B" w:rsidRDefault="00D57557" w:rsidP="00F535D8">
            <w:pPr>
              <w:autoSpaceDE w:val="0"/>
              <w:autoSpaceDN w:val="0"/>
              <w:adjustRightInd w:val="0"/>
              <w:spacing w:before="240" w:after="60"/>
              <w:rPr>
                <w:rFonts w:ascii="Arial" w:hAnsi="Arial" w:cs="Arial"/>
                <w:sz w:val="24"/>
                <w:szCs w:val="24"/>
              </w:rPr>
            </w:pPr>
            <w:r w:rsidRPr="00C15F4B">
              <w:rPr>
                <w:rFonts w:ascii="Arial" w:hAnsi="Arial" w:cs="Arial"/>
                <w:sz w:val="24"/>
                <w:szCs w:val="24"/>
              </w:rPr>
              <w:t>Nie stanowi pomocy publicznej sytuacja, w której wykorzystywanie infrastruktury (budynków oraz sprzętu) do celów działalności gospodarczej ma charakter pomocniczy tj. działalności bezpośrednio powiązanej z eksploatacją infrastruktury, koniecznej do eksploatacji infrastruktury lub nieodłącznie związanej z podstawowym wykorzystaniem o charakterze niegospodarczym</w:t>
            </w:r>
            <w:r w:rsidRPr="00C15F4B">
              <w:rPr>
                <w:rStyle w:val="Odwoanieprzypisudolnego"/>
                <w:rFonts w:ascii="Arial" w:hAnsi="Arial" w:cs="Arial"/>
                <w:sz w:val="24"/>
                <w:szCs w:val="24"/>
              </w:rPr>
              <w:footnoteReference w:id="11"/>
            </w:r>
            <w:r w:rsidRPr="00C15F4B">
              <w:rPr>
                <w:rFonts w:ascii="Arial" w:hAnsi="Arial" w:cs="Arial"/>
                <w:sz w:val="24"/>
                <w:szCs w:val="24"/>
              </w:rPr>
              <w:t>.</w:t>
            </w:r>
          </w:p>
          <w:p w14:paraId="71966207" w14:textId="756724EB" w:rsidR="00D57557" w:rsidRPr="00C15F4B" w:rsidRDefault="00D57557" w:rsidP="00F535D8">
            <w:pPr>
              <w:autoSpaceDE w:val="0"/>
              <w:autoSpaceDN w:val="0"/>
              <w:adjustRightInd w:val="0"/>
              <w:spacing w:before="240" w:after="60"/>
              <w:rPr>
                <w:rFonts w:ascii="Arial" w:hAnsi="Arial" w:cs="Arial"/>
                <w:sz w:val="24"/>
                <w:szCs w:val="24"/>
              </w:rPr>
            </w:pPr>
            <w:r w:rsidRPr="00C15F4B">
              <w:rPr>
                <w:rFonts w:ascii="Arial" w:hAnsi="Arial" w:cs="Arial"/>
                <w:sz w:val="24"/>
                <w:szCs w:val="24"/>
              </w:rPr>
              <w:t xml:space="preserve">W przypadku prowadzenia działalności gospodarczej o charakterze pomocniczym wnioskodawca obowiązany jest przedstawić w dokumentacji projektowej informację nt. mechanizmu monitorowania i wycofania jaki znajdzie </w:t>
            </w:r>
            <w:r w:rsidRPr="00C15F4B">
              <w:rPr>
                <w:rFonts w:ascii="Arial" w:hAnsi="Arial" w:cs="Arial"/>
                <w:sz w:val="24"/>
                <w:szCs w:val="24"/>
              </w:rPr>
              <w:lastRenderedPageBreak/>
              <w:t>zastosowanie, w celu zapewnienia, że działalność gospodarcza w całym okresie amortyzacji infrastruktury sfinansowanej ze środków FEdKP 2021-2027 będzie miała charakter pomocniczy.</w:t>
            </w:r>
          </w:p>
          <w:p w14:paraId="343BC2A3" w14:textId="662194F4" w:rsidR="00D57557" w:rsidRPr="00C15F4B" w:rsidRDefault="00D57557" w:rsidP="00F535D8">
            <w:pPr>
              <w:autoSpaceDE w:val="0"/>
              <w:autoSpaceDN w:val="0"/>
              <w:adjustRightInd w:val="0"/>
              <w:spacing w:before="240" w:after="60"/>
              <w:rPr>
                <w:rFonts w:ascii="Arial" w:hAnsi="Arial" w:cs="Arial"/>
                <w:sz w:val="24"/>
                <w:szCs w:val="24"/>
              </w:rPr>
            </w:pPr>
            <w:r w:rsidRPr="00C15F4B">
              <w:rPr>
                <w:rFonts w:ascii="Arial" w:hAnsi="Arial"/>
                <w:sz w:val="24"/>
                <w:szCs w:val="24"/>
              </w:rPr>
              <w:t xml:space="preserve">W przypadku </w:t>
            </w:r>
            <w:r w:rsidRPr="00C15F4B">
              <w:rPr>
                <w:rFonts w:ascii="Arial" w:hAnsi="Arial" w:cs="Arial"/>
                <w:sz w:val="24"/>
                <w:szCs w:val="24"/>
              </w:rPr>
              <w:t>projektu partnerskiego, w którym wystąpi pomoc publiczna i wsparcie będzie udzielone w oparciu o rozporządzenie KE nr 651/2014, pomoc może otrzymać wyłącznie partner wiodący.</w:t>
            </w:r>
          </w:p>
          <w:p w14:paraId="3FE9F23F" w14:textId="6375AB5C"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0" w:type="dxa"/>
          </w:tcPr>
          <w:p w14:paraId="3B64F1F2" w14:textId="446C3B08" w:rsidR="002C4FE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 xml:space="preserve">TAK/NIE </w:t>
            </w:r>
            <w:r w:rsidRPr="00C15F4B">
              <w:rPr>
                <w:rFonts w:ascii="Arial" w:hAnsi="Arial" w:cs="Arial"/>
                <w:sz w:val="24"/>
                <w:szCs w:val="24"/>
              </w:rPr>
              <w:br/>
              <w:t>(NIE oznacza odrzucenie wniosku)</w:t>
            </w:r>
          </w:p>
          <w:p w14:paraId="1F72F646" w14:textId="20A41F2D" w:rsidR="00EA383D" w:rsidRPr="00C15F4B" w:rsidRDefault="003C40D0"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6B1E4951" w14:textId="6C1E6BD8"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68A9EE9B" w14:textId="05FB57F8"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3C40D0" w:rsidRPr="00C15F4B" w14:paraId="60C5510B" w14:textId="77777777" w:rsidTr="399D1660">
        <w:trPr>
          <w:trHeight w:val="992"/>
        </w:trPr>
        <w:tc>
          <w:tcPr>
            <w:tcW w:w="1110" w:type="dxa"/>
            <w:vAlign w:val="center"/>
          </w:tcPr>
          <w:p w14:paraId="6A2CDA71" w14:textId="166A7952"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6</w:t>
            </w:r>
          </w:p>
        </w:tc>
        <w:tc>
          <w:tcPr>
            <w:tcW w:w="2856" w:type="dxa"/>
            <w:vAlign w:val="center"/>
          </w:tcPr>
          <w:p w14:paraId="7CE77B88" w14:textId="661C2A90" w:rsidR="003C40D0" w:rsidRPr="00C15F4B" w:rsidRDefault="003C40D0" w:rsidP="00F535D8">
            <w:pPr>
              <w:spacing w:before="240" w:after="60"/>
              <w:rPr>
                <w:rFonts w:ascii="Arial" w:hAnsi="Arial" w:cs="Arial"/>
                <w:i/>
                <w:iCs/>
                <w:color w:val="FF0000"/>
                <w:sz w:val="24"/>
                <w:szCs w:val="24"/>
              </w:rPr>
            </w:pPr>
            <w:r w:rsidRPr="00C15F4B">
              <w:rPr>
                <w:rFonts w:ascii="Arial" w:hAnsi="Arial" w:cs="Arial"/>
                <w:sz w:val="24"/>
                <w:szCs w:val="24"/>
              </w:rPr>
              <w:t>Zgodność projektu z zasadą zrównoważonego rozwoju</w:t>
            </w:r>
          </w:p>
        </w:tc>
        <w:tc>
          <w:tcPr>
            <w:tcW w:w="7199" w:type="dxa"/>
          </w:tcPr>
          <w:p w14:paraId="3424495E" w14:textId="0DBD096C"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W kryterium sprawdzamy czy projekt jest zgodny z zasadą zrównoważonego rozwoju, określoną w art. 9 ust. 4 Rozporządzenia 2021/1060.</w:t>
            </w:r>
          </w:p>
          <w:p w14:paraId="651E6E85" w14:textId="2CCA7684" w:rsidR="006313AB" w:rsidRPr="00C15F4B" w:rsidRDefault="006313AB" w:rsidP="00F535D8">
            <w:pPr>
              <w:spacing w:before="240" w:after="60"/>
              <w:rPr>
                <w:rFonts w:ascii="Arial" w:hAnsi="Arial" w:cs="Arial"/>
                <w:sz w:val="24"/>
                <w:szCs w:val="24"/>
              </w:rPr>
            </w:pPr>
            <w:r w:rsidRPr="00C15F4B">
              <w:rPr>
                <w:rFonts w:ascii="Arial" w:hAnsi="Arial" w:cs="Arial"/>
                <w:sz w:val="24"/>
                <w:szCs w:val="24"/>
              </w:rPr>
              <w:t xml:space="preserve">Wnioskodawca wykaże, że projekt jest zgodny z celami zrównoważonego rozwoju ONZ, Porozumienia Paryskiego oraz zasadą „nie czyń poważnych szkód” (DNSH). W ramach prezentacji spełnienia przez projekt celów zrównoważonego rozwoju ONZ, należy odnieść się do tych celów, które dotyczą danego rodzaju </w:t>
            </w:r>
            <w:r w:rsidR="00E45D19" w:rsidRPr="00C15F4B">
              <w:rPr>
                <w:rFonts w:ascii="Arial" w:hAnsi="Arial" w:cs="Arial"/>
                <w:sz w:val="24"/>
                <w:szCs w:val="24"/>
              </w:rPr>
              <w:t>projektu</w:t>
            </w:r>
            <w:r w:rsidRPr="00C15F4B">
              <w:rPr>
                <w:rFonts w:ascii="Arial" w:hAnsi="Arial" w:cs="Arial"/>
                <w:sz w:val="24"/>
                <w:szCs w:val="24"/>
              </w:rPr>
              <w:t>. Należy przedstawić jak projekt wspiera działania respektujące standardy i priorytety klimatyczne UE.</w:t>
            </w:r>
          </w:p>
          <w:p w14:paraId="40EE2969" w14:textId="3CA5AB38" w:rsidR="00FA22EA" w:rsidRPr="00C15F4B" w:rsidRDefault="00FA22EA" w:rsidP="00F535D8">
            <w:pPr>
              <w:spacing w:before="240" w:after="60"/>
              <w:rPr>
                <w:rFonts w:ascii="Arial" w:hAnsi="Arial" w:cs="Arial"/>
                <w:sz w:val="24"/>
                <w:szCs w:val="24"/>
              </w:rPr>
            </w:pPr>
            <w:r w:rsidRPr="00C15F4B">
              <w:rPr>
                <w:rFonts w:ascii="Arial" w:hAnsi="Arial" w:cs="Arial"/>
                <w:sz w:val="24"/>
                <w:szCs w:val="24"/>
              </w:rPr>
              <w:t xml:space="preserve">Weryfikacja spełnienia przez projekt </w:t>
            </w:r>
            <w:r w:rsidR="0080530B" w:rsidRPr="00C15F4B">
              <w:rPr>
                <w:rFonts w:ascii="Arial" w:hAnsi="Arial" w:cs="Arial"/>
                <w:sz w:val="24"/>
                <w:szCs w:val="24"/>
              </w:rPr>
              <w:t>z</w:t>
            </w:r>
            <w:r w:rsidRPr="00C15F4B">
              <w:rPr>
                <w:rFonts w:ascii="Arial" w:hAnsi="Arial" w:cs="Arial"/>
                <w:sz w:val="24"/>
                <w:szCs w:val="24"/>
              </w:rPr>
              <w:t xml:space="preserve">asady DNSH odbywa się na podstawie </w:t>
            </w:r>
            <w:r w:rsidR="003F0F0D" w:rsidRPr="00C15F4B">
              <w:rPr>
                <w:rFonts w:ascii="Arial" w:hAnsi="Arial" w:cs="Arial"/>
                <w:sz w:val="24"/>
                <w:szCs w:val="24"/>
              </w:rPr>
              <w:t>wyników oceny</w:t>
            </w:r>
            <w:r w:rsidRPr="00C15F4B">
              <w:rPr>
                <w:rFonts w:ascii="Arial" w:hAnsi="Arial" w:cs="Arial"/>
                <w:sz w:val="24"/>
                <w:szCs w:val="24"/>
              </w:rPr>
              <w:t xml:space="preserve"> zawartych w dokumencie „Ocena </w:t>
            </w:r>
            <w:r w:rsidRPr="00C15F4B">
              <w:rPr>
                <w:rFonts w:ascii="Arial" w:hAnsi="Arial" w:cs="Arial"/>
                <w:sz w:val="24"/>
                <w:szCs w:val="24"/>
              </w:rPr>
              <w:lastRenderedPageBreak/>
              <w:t>zgodności z zasadą „nie czyń poważnych szkód” (DNSH) zakresów wsparcia zawartych w projekcie programu regionalnego Fundusze Europejskie dla Kujaw i Pomorza na lata 2021-2027”</w:t>
            </w:r>
            <w:r w:rsidR="0080530B" w:rsidRPr="00C15F4B">
              <w:rPr>
                <w:rStyle w:val="Odwoanieprzypisudolnego"/>
                <w:rFonts w:ascii="Arial" w:hAnsi="Arial" w:cs="Arial"/>
                <w:sz w:val="24"/>
                <w:szCs w:val="24"/>
              </w:rPr>
              <w:footnoteReference w:id="12"/>
            </w:r>
            <w:r w:rsidR="0080530B" w:rsidRPr="00C15F4B">
              <w:rPr>
                <w:rFonts w:ascii="Arial" w:hAnsi="Arial" w:cs="Arial"/>
                <w:sz w:val="24"/>
                <w:szCs w:val="24"/>
              </w:rPr>
              <w:t>.</w:t>
            </w:r>
          </w:p>
          <w:p w14:paraId="61F89CD2" w14:textId="281F246A" w:rsidR="00641BDC" w:rsidRPr="00C15F4B" w:rsidRDefault="006313AB" w:rsidP="00F535D8">
            <w:pPr>
              <w:spacing w:before="240" w:after="60"/>
              <w:rPr>
                <w:rFonts w:ascii="Arial" w:hAnsi="Arial" w:cs="Arial"/>
                <w:sz w:val="24"/>
                <w:szCs w:val="24"/>
              </w:rPr>
            </w:pPr>
            <w:r w:rsidRPr="00C15F4B">
              <w:rPr>
                <w:rFonts w:ascii="Arial" w:hAnsi="Arial" w:cs="Arial"/>
                <w:sz w:val="24"/>
                <w:szCs w:val="24"/>
              </w:rPr>
              <w:t xml:space="preserve">W </w:t>
            </w:r>
            <w:r w:rsidR="0009347A" w:rsidRPr="00C15F4B">
              <w:rPr>
                <w:rFonts w:ascii="Arial" w:hAnsi="Arial" w:cs="Arial"/>
                <w:sz w:val="24"/>
                <w:szCs w:val="24"/>
              </w:rPr>
              <w:t>celu</w:t>
            </w:r>
            <w:r w:rsidRPr="00C15F4B">
              <w:rPr>
                <w:rFonts w:ascii="Arial" w:hAnsi="Arial" w:cs="Arial"/>
                <w:sz w:val="24"/>
                <w:szCs w:val="24"/>
              </w:rPr>
              <w:t xml:space="preserve"> potwierdzenia spełnienia zasady DNSH </w:t>
            </w:r>
            <w:r w:rsidR="0009347A" w:rsidRPr="00C15F4B">
              <w:rPr>
                <w:rFonts w:ascii="Arial" w:hAnsi="Arial" w:cs="Arial"/>
                <w:sz w:val="24"/>
                <w:szCs w:val="24"/>
              </w:rPr>
              <w:t>w</w:t>
            </w:r>
            <w:r w:rsidR="00641BDC" w:rsidRPr="00C15F4B">
              <w:rPr>
                <w:rFonts w:ascii="Arial" w:hAnsi="Arial" w:cs="Arial"/>
                <w:sz w:val="24"/>
                <w:szCs w:val="24"/>
              </w:rPr>
              <w:t xml:space="preserve"> kryterium sprawdzamy, czy w projekcie przewidziano następujące rozwiązania wspierające zgodność z zasadą DNSH:</w:t>
            </w:r>
          </w:p>
          <w:p w14:paraId="19A50AA5" w14:textId="55FFE018" w:rsidR="00641BDC" w:rsidRPr="00C15F4B" w:rsidRDefault="00641BDC" w:rsidP="00F535D8">
            <w:pPr>
              <w:numPr>
                <w:ilvl w:val="0"/>
                <w:numId w:val="14"/>
              </w:numPr>
              <w:spacing w:before="240" w:after="60"/>
              <w:rPr>
                <w:rFonts w:ascii="Arial" w:hAnsi="Arial" w:cs="Arial"/>
                <w:sz w:val="24"/>
                <w:szCs w:val="24"/>
              </w:rPr>
            </w:pPr>
            <w:r w:rsidRPr="00C15F4B">
              <w:rPr>
                <w:rFonts w:ascii="Arial" w:hAnsi="Arial" w:cs="Arial"/>
                <w:sz w:val="24"/>
                <w:szCs w:val="24"/>
              </w:rPr>
              <w:t>produkcja ciepła i energii przy wykorzystaniu gazu prowadzona będzie z emisją GHG poniżej progu 250 g CO2eq/kWh,</w:t>
            </w:r>
          </w:p>
          <w:p w14:paraId="6B96140F" w14:textId="114BE596" w:rsidR="00641BDC" w:rsidRPr="00C15F4B" w:rsidRDefault="00641BDC" w:rsidP="00F535D8">
            <w:pPr>
              <w:numPr>
                <w:ilvl w:val="0"/>
                <w:numId w:val="14"/>
              </w:numPr>
              <w:spacing w:before="240" w:after="60"/>
              <w:rPr>
                <w:rFonts w:ascii="Arial" w:hAnsi="Arial" w:cs="Arial"/>
                <w:sz w:val="24"/>
                <w:szCs w:val="24"/>
              </w:rPr>
            </w:pPr>
            <w:r w:rsidRPr="00C15F4B">
              <w:rPr>
                <w:rFonts w:ascii="Arial" w:hAnsi="Arial" w:cs="Arial"/>
                <w:sz w:val="24"/>
                <w:szCs w:val="24"/>
              </w:rPr>
              <w:t>obiekty do produkcji bioenergii będą zgodnie z dyrektywą Parlamentu Europejskiego i Rady (UE) 2018/2001 z dnia 11 grudnia 2018 r. w sprawie promowania stosowania energii ze źródeł odnawialnych,</w:t>
            </w:r>
          </w:p>
          <w:p w14:paraId="778C8586" w14:textId="77777777" w:rsidR="00641BDC" w:rsidRPr="00C15F4B" w:rsidRDefault="00641BDC" w:rsidP="00F535D8">
            <w:pPr>
              <w:numPr>
                <w:ilvl w:val="0"/>
                <w:numId w:val="14"/>
              </w:numPr>
              <w:spacing w:before="240" w:after="60"/>
              <w:rPr>
                <w:rFonts w:ascii="Arial" w:hAnsi="Arial" w:cs="Arial"/>
                <w:sz w:val="24"/>
                <w:szCs w:val="24"/>
              </w:rPr>
            </w:pPr>
            <w:r w:rsidRPr="00C15F4B">
              <w:rPr>
                <w:rFonts w:ascii="Arial" w:hAnsi="Arial" w:cs="Arial"/>
                <w:sz w:val="24"/>
                <w:szCs w:val="24"/>
              </w:rPr>
              <w:lastRenderedPageBreak/>
              <w:t>w przypadku wykorzystywania biomasy przy wyborze projektów stawiany będzie warunek stosowania roślin energetycznych nie będących gatunkami obcymi,</w:t>
            </w:r>
          </w:p>
          <w:p w14:paraId="08CE6F91" w14:textId="7A1AB692" w:rsidR="00EA383D" w:rsidRPr="00C15F4B" w:rsidRDefault="00641BDC" w:rsidP="00F535D8">
            <w:pPr>
              <w:numPr>
                <w:ilvl w:val="0"/>
                <w:numId w:val="14"/>
              </w:numPr>
              <w:spacing w:before="240" w:after="60"/>
              <w:rPr>
                <w:rFonts w:ascii="Arial" w:hAnsi="Arial" w:cs="Arial"/>
                <w:sz w:val="24"/>
                <w:szCs w:val="24"/>
              </w:rPr>
            </w:pPr>
            <w:r w:rsidRPr="00C15F4B">
              <w:rPr>
                <w:rFonts w:ascii="Arial" w:hAnsi="Arial" w:cs="Arial"/>
                <w:sz w:val="24"/>
                <w:szCs w:val="24"/>
              </w:rPr>
              <w:t>instalacje OZE wykorzystujące biomasę nie będą wspierane na obszarach, gdzie występują przekroczenia norm zanieczyszczenia powietrza</w:t>
            </w:r>
            <w:r w:rsidRPr="00C15F4B">
              <w:rPr>
                <w:rStyle w:val="Odwoanieprzypisudolnego"/>
                <w:rFonts w:ascii="Arial" w:hAnsi="Arial" w:cs="Arial"/>
                <w:sz w:val="24"/>
                <w:szCs w:val="24"/>
              </w:rPr>
              <w:footnoteReference w:id="13"/>
            </w:r>
            <w:r w:rsidRPr="00C15F4B">
              <w:rPr>
                <w:rFonts w:ascii="Arial" w:hAnsi="Arial" w:cs="Arial"/>
                <w:sz w:val="24"/>
                <w:szCs w:val="24"/>
              </w:rPr>
              <w:t>.</w:t>
            </w:r>
          </w:p>
          <w:p w14:paraId="61CDCEAD" w14:textId="3D0A6813"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w:t>
            </w:r>
            <w:r w:rsidR="00694208" w:rsidRPr="00C15F4B">
              <w:rPr>
                <w:rFonts w:ascii="Arial" w:hAnsi="Arial" w:cs="Arial"/>
                <w:sz w:val="24"/>
                <w:szCs w:val="24"/>
              </w:rPr>
              <w:t xml:space="preserve"> i załączniki</w:t>
            </w:r>
            <w:r w:rsidRPr="00C15F4B">
              <w:rPr>
                <w:rFonts w:ascii="Arial" w:hAnsi="Arial" w:cs="Arial"/>
                <w:sz w:val="24"/>
                <w:szCs w:val="24"/>
              </w:rPr>
              <w:t>.</w:t>
            </w:r>
          </w:p>
        </w:tc>
        <w:tc>
          <w:tcPr>
            <w:tcW w:w="3260" w:type="dxa"/>
          </w:tcPr>
          <w:p w14:paraId="4DCF0205" w14:textId="2761D258" w:rsidR="000111B1"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T</w:t>
            </w:r>
            <w:r w:rsidR="00D57557" w:rsidRPr="00C15F4B">
              <w:rPr>
                <w:rFonts w:ascii="Arial" w:hAnsi="Arial" w:cs="Arial"/>
                <w:sz w:val="24"/>
                <w:szCs w:val="24"/>
              </w:rPr>
              <w:t>AK</w:t>
            </w:r>
            <w:r w:rsidRPr="00C15F4B">
              <w:rPr>
                <w:rFonts w:ascii="Arial" w:hAnsi="Arial" w:cs="Arial"/>
                <w:sz w:val="24"/>
                <w:szCs w:val="24"/>
              </w:rPr>
              <w:t>/</w:t>
            </w:r>
            <w:r w:rsidR="000111B1" w:rsidRPr="00C15F4B">
              <w:rPr>
                <w:rFonts w:ascii="Arial" w:hAnsi="Arial" w:cs="Arial"/>
                <w:sz w:val="24"/>
                <w:szCs w:val="24"/>
              </w:rPr>
              <w:t>NIE</w:t>
            </w:r>
            <w:r w:rsidRPr="00C15F4B">
              <w:rPr>
                <w:rFonts w:ascii="Arial" w:hAnsi="Arial" w:cs="Arial"/>
                <w:sz w:val="24"/>
                <w:szCs w:val="24"/>
              </w:rPr>
              <w:t xml:space="preserve"> </w:t>
            </w:r>
            <w:r w:rsidRPr="00C15F4B">
              <w:rPr>
                <w:rFonts w:ascii="Arial" w:hAnsi="Arial" w:cs="Arial"/>
                <w:sz w:val="24"/>
                <w:szCs w:val="24"/>
              </w:rPr>
              <w:br/>
              <w:t>(NIE oznacza odrzucenie wniosku)</w:t>
            </w:r>
          </w:p>
          <w:p w14:paraId="6BB9E253" w14:textId="2EB8E7CA" w:rsidR="00550D85" w:rsidRPr="00C15F4B" w:rsidRDefault="003C40D0"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45EF5FCB" w14:textId="1A6FBDD3"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7A55A120" w14:textId="1E73A3A1"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EB2B6B" w:rsidRPr="00C15F4B" w14:paraId="5D92EFD1" w14:textId="77777777" w:rsidTr="399D1660">
        <w:trPr>
          <w:trHeight w:val="992"/>
        </w:trPr>
        <w:tc>
          <w:tcPr>
            <w:tcW w:w="1110" w:type="dxa"/>
            <w:vAlign w:val="center"/>
          </w:tcPr>
          <w:p w14:paraId="4315B4A6" w14:textId="55590A3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7</w:t>
            </w:r>
          </w:p>
        </w:tc>
        <w:tc>
          <w:tcPr>
            <w:tcW w:w="2856" w:type="dxa"/>
            <w:vAlign w:val="center"/>
          </w:tcPr>
          <w:p w14:paraId="32C02616" w14:textId="3BF43BC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Odporność infrastruktury na zmiany klimatu</w:t>
            </w:r>
          </w:p>
        </w:tc>
        <w:tc>
          <w:tcPr>
            <w:tcW w:w="7199" w:type="dxa"/>
          </w:tcPr>
          <w:p w14:paraId="23A60615" w14:textId="62B97ACD"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Weryfikacji podlega, czy projekt jest zgodny z art. 73 ust. 2 lit. j rozporządzenia nr 2021/1060, tzn. czy inwestycja w infrastrukturę o przewidywanej trwałości wynoszącej co najmniej pięć lat przewidziana w ramach projektu jest odporna na zmiany klimatu.</w:t>
            </w:r>
          </w:p>
          <w:p w14:paraId="54138581" w14:textId="35E14221"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Weryfikacja przeprowadzana jest na podstawie uzasadnienia odporności przedsięwzięcia na zmiany klimatu przedstawionego we wniosku o dofinansowanie</w:t>
            </w:r>
            <w:r w:rsidR="00E838F2" w:rsidRPr="00C15F4B">
              <w:rPr>
                <w:rFonts w:ascii="Arial" w:hAnsi="Arial" w:cs="Arial"/>
                <w:sz w:val="24"/>
                <w:szCs w:val="24"/>
              </w:rPr>
              <w:t xml:space="preserve"> projektu</w:t>
            </w:r>
            <w:r w:rsidRPr="00C15F4B">
              <w:rPr>
                <w:rFonts w:ascii="Arial" w:hAnsi="Arial" w:cs="Arial"/>
                <w:sz w:val="24"/>
                <w:szCs w:val="24"/>
              </w:rPr>
              <w:t>.</w:t>
            </w:r>
          </w:p>
          <w:p w14:paraId="1081F568" w14:textId="480A25AA"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w:t>
            </w:r>
            <w:r w:rsidR="000C4341" w:rsidRPr="00C15F4B">
              <w:rPr>
                <w:rFonts w:ascii="Arial" w:hAnsi="Arial" w:cs="Arial"/>
                <w:sz w:val="24"/>
                <w:szCs w:val="24"/>
              </w:rPr>
              <w:t>n</w:t>
            </w:r>
            <w:r w:rsidRPr="00C15F4B">
              <w:rPr>
                <w:rFonts w:ascii="Arial" w:hAnsi="Arial" w:cs="Arial"/>
                <w:sz w:val="24"/>
                <w:szCs w:val="24"/>
              </w:rPr>
              <w:t>sowanie projektu i załączniki.</w:t>
            </w:r>
          </w:p>
        </w:tc>
        <w:tc>
          <w:tcPr>
            <w:tcW w:w="3260" w:type="dxa"/>
          </w:tcPr>
          <w:p w14:paraId="154199C8" w14:textId="4ABE9ACB"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TAK/NIE/NIE DOTYCZY</w:t>
            </w:r>
            <w:r w:rsidR="00F931BA" w:rsidRPr="00C15F4B">
              <w:rPr>
                <w:rFonts w:ascii="Arial" w:hAnsi="Arial" w:cs="Arial"/>
                <w:sz w:val="24"/>
                <w:szCs w:val="24"/>
              </w:rPr>
              <w:br/>
            </w:r>
            <w:r w:rsidRPr="00C15F4B">
              <w:rPr>
                <w:rFonts w:ascii="Arial" w:hAnsi="Arial" w:cs="Arial"/>
                <w:sz w:val="24"/>
                <w:szCs w:val="24"/>
              </w:rPr>
              <w:t>(NIE oznacza odrzucenie wniosku)</w:t>
            </w:r>
          </w:p>
          <w:p w14:paraId="0CF9FC4E" w14:textId="7FCF586A"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Kryterium obligatoryjne – spełnienie kryterium jest </w:t>
            </w:r>
            <w:r w:rsidRPr="00C15F4B">
              <w:rPr>
                <w:rFonts w:ascii="Arial" w:hAnsi="Arial" w:cs="Arial"/>
                <w:sz w:val="24"/>
                <w:szCs w:val="24"/>
              </w:rPr>
              <w:lastRenderedPageBreak/>
              <w:t>niezbędne do przyznania dofinansowania.</w:t>
            </w:r>
          </w:p>
          <w:p w14:paraId="3721ED83" w14:textId="5444D208"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 (wartość logiczna: „TAK” lub „NIE DOTYCZY”).</w:t>
            </w:r>
          </w:p>
          <w:p w14:paraId="64B06155" w14:textId="618739A9"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 xml:space="preserve">lub </w:t>
            </w:r>
            <w:r w:rsidRPr="00C15F4B">
              <w:rPr>
                <w:rFonts w:ascii="Arial" w:hAnsi="Arial" w:cs="Arial"/>
                <w:sz w:val="24"/>
                <w:szCs w:val="24"/>
              </w:rPr>
              <w:t>poprawienie wniosku.</w:t>
            </w:r>
          </w:p>
        </w:tc>
      </w:tr>
      <w:tr w:rsidR="00EB2B6B" w:rsidRPr="00C15F4B" w14:paraId="472B0AC0" w14:textId="77777777" w:rsidTr="399D1660">
        <w:trPr>
          <w:trHeight w:val="992"/>
        </w:trPr>
        <w:tc>
          <w:tcPr>
            <w:tcW w:w="1110" w:type="dxa"/>
            <w:vAlign w:val="center"/>
          </w:tcPr>
          <w:p w14:paraId="17562584" w14:textId="1BBBE29C"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8</w:t>
            </w:r>
          </w:p>
        </w:tc>
        <w:tc>
          <w:tcPr>
            <w:tcW w:w="2856" w:type="dxa"/>
            <w:vAlign w:val="center"/>
          </w:tcPr>
          <w:p w14:paraId="27DA55CD" w14:textId="79216EE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Zgodność projektu z</w:t>
            </w:r>
            <w:r w:rsidR="00BC51A1" w:rsidRPr="00C15F4B">
              <w:rPr>
                <w:rFonts w:ascii="Arial" w:hAnsi="Arial" w:cs="Arial"/>
                <w:sz w:val="24"/>
                <w:szCs w:val="24"/>
              </w:rPr>
              <w:t xml:space="preserve"> </w:t>
            </w:r>
            <w:r w:rsidRPr="00C15F4B">
              <w:rPr>
                <w:rFonts w:ascii="Arial" w:hAnsi="Arial" w:cs="Arial"/>
                <w:sz w:val="24"/>
                <w:szCs w:val="24"/>
              </w:rPr>
              <w:t>wymaganiami prawa ochrony środowiska</w:t>
            </w:r>
          </w:p>
        </w:tc>
        <w:tc>
          <w:tcPr>
            <w:tcW w:w="7199" w:type="dxa"/>
          </w:tcPr>
          <w:p w14:paraId="0DD8F5AB" w14:textId="77777777" w:rsidR="000C06BC" w:rsidRPr="00C15F4B" w:rsidRDefault="000C06BC" w:rsidP="00F535D8">
            <w:pPr>
              <w:spacing w:before="240" w:after="60"/>
              <w:rPr>
                <w:rFonts w:ascii="Arial" w:hAnsi="Arial" w:cs="Arial"/>
                <w:sz w:val="24"/>
                <w:szCs w:val="24"/>
              </w:rPr>
            </w:pPr>
            <w:r w:rsidRPr="00C15F4B">
              <w:rPr>
                <w:rFonts w:ascii="Arial" w:hAnsi="Arial" w:cs="Arial"/>
                <w:sz w:val="24"/>
                <w:szCs w:val="24"/>
              </w:rPr>
              <w:t>Projekty należy przygotować zgodnie z prawem dotyczącym ochrony środowiska, w tym:</w:t>
            </w:r>
          </w:p>
          <w:p w14:paraId="575558CB" w14:textId="2815D4D4" w:rsidR="000C06BC" w:rsidRPr="00C15F4B" w:rsidRDefault="000C06BC" w:rsidP="00F535D8">
            <w:pPr>
              <w:numPr>
                <w:ilvl w:val="0"/>
                <w:numId w:val="15"/>
              </w:numPr>
              <w:spacing w:before="240" w:after="60"/>
              <w:rPr>
                <w:rFonts w:ascii="Arial" w:hAnsi="Arial" w:cs="Arial"/>
                <w:sz w:val="24"/>
                <w:szCs w:val="24"/>
              </w:rPr>
            </w:pPr>
            <w:r w:rsidRPr="00C15F4B">
              <w:rPr>
                <w:rFonts w:ascii="Arial" w:hAnsi="Arial" w:cs="Arial"/>
                <w:sz w:val="24"/>
                <w:szCs w:val="24"/>
              </w:rPr>
              <w:t>ustawą z dnia 3 października 2008 r. o udostępnianiu informacji o środowisku i jego ochronie, udziale społeczeństwa w ochronie środowiska oraz o ocenach oddziaływania na środowisko (Dz.U. z 20</w:t>
            </w:r>
            <w:r w:rsidR="00E838F2" w:rsidRPr="00C15F4B">
              <w:rPr>
                <w:rFonts w:ascii="Arial" w:hAnsi="Arial" w:cs="Arial"/>
                <w:sz w:val="24"/>
                <w:szCs w:val="24"/>
              </w:rPr>
              <w:t>2</w:t>
            </w:r>
            <w:r w:rsidR="00F475E0" w:rsidRPr="00C15F4B">
              <w:rPr>
                <w:rFonts w:ascii="Arial" w:hAnsi="Arial" w:cs="Arial"/>
                <w:sz w:val="24"/>
                <w:szCs w:val="24"/>
              </w:rPr>
              <w:t>4</w:t>
            </w:r>
            <w:r w:rsidRPr="00C15F4B">
              <w:rPr>
                <w:rFonts w:ascii="Arial" w:hAnsi="Arial" w:cs="Arial"/>
                <w:sz w:val="24"/>
                <w:szCs w:val="24"/>
              </w:rPr>
              <w:t xml:space="preserve"> r. poz. </w:t>
            </w:r>
            <w:r w:rsidR="00F475E0" w:rsidRPr="00C15F4B">
              <w:rPr>
                <w:rFonts w:ascii="Arial" w:hAnsi="Arial" w:cs="Arial"/>
                <w:sz w:val="24"/>
                <w:szCs w:val="24"/>
              </w:rPr>
              <w:t xml:space="preserve">1112 </w:t>
            </w:r>
            <w:r w:rsidRPr="00C15F4B">
              <w:rPr>
                <w:rFonts w:ascii="Arial" w:hAnsi="Arial" w:cs="Arial"/>
                <w:sz w:val="24"/>
                <w:szCs w:val="24"/>
              </w:rPr>
              <w:t xml:space="preserve">z </w:t>
            </w:r>
            <w:proofErr w:type="spellStart"/>
            <w:r w:rsidRPr="00C15F4B">
              <w:rPr>
                <w:rFonts w:ascii="Arial" w:hAnsi="Arial" w:cs="Arial"/>
                <w:sz w:val="24"/>
                <w:szCs w:val="24"/>
              </w:rPr>
              <w:t>późn</w:t>
            </w:r>
            <w:proofErr w:type="spellEnd"/>
            <w:r w:rsidRPr="00C15F4B">
              <w:rPr>
                <w:rFonts w:ascii="Arial" w:hAnsi="Arial" w:cs="Arial"/>
                <w:sz w:val="24"/>
                <w:szCs w:val="24"/>
              </w:rPr>
              <w:t>. zm.) i Dyrektywą Parlamentu Europejskiego i Rady 2011/92/UE z dnia 13 grudnia 2011 r. w sprawie oceny skutków wywieranych przez niektóre przedsięwzięcia publiczne i prywatne na środowisko;</w:t>
            </w:r>
          </w:p>
          <w:p w14:paraId="003C3C04" w14:textId="7CA4390B" w:rsidR="000C06BC" w:rsidRPr="00C15F4B" w:rsidRDefault="000C06BC" w:rsidP="00F535D8">
            <w:pPr>
              <w:numPr>
                <w:ilvl w:val="0"/>
                <w:numId w:val="15"/>
              </w:numPr>
              <w:spacing w:before="240" w:after="60"/>
              <w:rPr>
                <w:rFonts w:ascii="Arial" w:hAnsi="Arial" w:cs="Arial"/>
                <w:sz w:val="24"/>
                <w:szCs w:val="24"/>
              </w:rPr>
            </w:pPr>
            <w:r w:rsidRPr="00C15F4B">
              <w:rPr>
                <w:rFonts w:ascii="Arial" w:hAnsi="Arial" w:cs="Arial"/>
                <w:sz w:val="24"/>
                <w:szCs w:val="24"/>
              </w:rPr>
              <w:lastRenderedPageBreak/>
              <w:t>ustawą z dnia 27 kwietnia 2001 r. Prawo ochrony środowiska (Dz.U. z 20</w:t>
            </w:r>
            <w:r w:rsidR="00450A06">
              <w:rPr>
                <w:rFonts w:ascii="Arial" w:hAnsi="Arial" w:cs="Arial"/>
                <w:sz w:val="24"/>
                <w:szCs w:val="24"/>
              </w:rPr>
              <w:t>25</w:t>
            </w:r>
            <w:r w:rsidRPr="00C15F4B">
              <w:rPr>
                <w:rFonts w:ascii="Arial" w:hAnsi="Arial" w:cs="Arial"/>
                <w:sz w:val="24"/>
                <w:szCs w:val="24"/>
              </w:rPr>
              <w:t xml:space="preserve"> r. poz. </w:t>
            </w:r>
            <w:r w:rsidR="00450A06">
              <w:rPr>
                <w:rFonts w:ascii="Arial" w:hAnsi="Arial" w:cs="Arial"/>
                <w:sz w:val="24"/>
                <w:szCs w:val="24"/>
              </w:rPr>
              <w:t>647</w:t>
            </w:r>
            <w:r w:rsidR="00F475E0" w:rsidRPr="00C15F4B">
              <w:rPr>
                <w:rFonts w:ascii="Arial" w:hAnsi="Arial" w:cs="Arial"/>
                <w:sz w:val="24"/>
                <w:szCs w:val="24"/>
              </w:rPr>
              <w:t xml:space="preserve"> z </w:t>
            </w:r>
            <w:proofErr w:type="spellStart"/>
            <w:r w:rsidR="00F475E0" w:rsidRPr="00C15F4B">
              <w:rPr>
                <w:rFonts w:ascii="Arial" w:hAnsi="Arial" w:cs="Arial"/>
                <w:sz w:val="24"/>
                <w:szCs w:val="24"/>
              </w:rPr>
              <w:t>póź</w:t>
            </w:r>
            <w:r w:rsidR="00A7581E" w:rsidRPr="00C15F4B">
              <w:rPr>
                <w:rFonts w:ascii="Arial" w:hAnsi="Arial" w:cs="Arial"/>
                <w:sz w:val="24"/>
                <w:szCs w:val="24"/>
              </w:rPr>
              <w:t>n</w:t>
            </w:r>
            <w:proofErr w:type="spellEnd"/>
            <w:r w:rsidR="00F475E0" w:rsidRPr="00C15F4B">
              <w:rPr>
                <w:rFonts w:ascii="Arial" w:hAnsi="Arial" w:cs="Arial"/>
                <w:sz w:val="24"/>
                <w:szCs w:val="24"/>
              </w:rPr>
              <w:t>. zm.</w:t>
            </w:r>
            <w:r w:rsidRPr="00C15F4B">
              <w:rPr>
                <w:rFonts w:ascii="Arial" w:hAnsi="Arial" w:cs="Arial"/>
                <w:sz w:val="24"/>
                <w:szCs w:val="24"/>
              </w:rPr>
              <w:t>);</w:t>
            </w:r>
          </w:p>
          <w:p w14:paraId="21D717E2" w14:textId="40806372" w:rsidR="000C06BC" w:rsidRPr="00C15F4B" w:rsidRDefault="000C06BC" w:rsidP="00F535D8">
            <w:pPr>
              <w:numPr>
                <w:ilvl w:val="0"/>
                <w:numId w:val="15"/>
              </w:numPr>
              <w:spacing w:before="240" w:after="60"/>
              <w:rPr>
                <w:rFonts w:ascii="Arial" w:hAnsi="Arial" w:cs="Arial"/>
                <w:sz w:val="24"/>
                <w:szCs w:val="24"/>
              </w:rPr>
            </w:pPr>
            <w:r w:rsidRPr="00C15F4B">
              <w:rPr>
                <w:rFonts w:ascii="Arial" w:hAnsi="Arial" w:cs="Arial"/>
                <w:sz w:val="24"/>
                <w:szCs w:val="24"/>
              </w:rPr>
              <w:t xml:space="preserve">ustawą z dnia 16 kwietnia 2004 r. o ochronie przyrody (Dz.U. z </w:t>
            </w:r>
            <w:r w:rsidR="00450A06">
              <w:rPr>
                <w:rFonts w:ascii="Arial" w:hAnsi="Arial" w:cs="Arial"/>
                <w:sz w:val="24"/>
                <w:szCs w:val="24"/>
              </w:rPr>
              <w:t>2026</w:t>
            </w:r>
            <w:r w:rsidRPr="00C15F4B">
              <w:rPr>
                <w:rFonts w:ascii="Arial" w:hAnsi="Arial" w:cs="Arial"/>
                <w:sz w:val="24"/>
                <w:szCs w:val="24"/>
              </w:rPr>
              <w:t xml:space="preserve"> r. poz. </w:t>
            </w:r>
            <w:r w:rsidR="00450A06">
              <w:rPr>
                <w:rFonts w:ascii="Arial" w:hAnsi="Arial" w:cs="Arial"/>
                <w:sz w:val="24"/>
                <w:szCs w:val="24"/>
              </w:rPr>
              <w:t>13</w:t>
            </w:r>
            <w:r w:rsidRPr="00C15F4B">
              <w:rPr>
                <w:rFonts w:ascii="Arial" w:hAnsi="Arial" w:cs="Arial"/>
                <w:sz w:val="24"/>
                <w:szCs w:val="24"/>
              </w:rPr>
              <w:t>) i Dyrektywą Rady 92/43/EWG z dnia 21 maja 1992 r. w sprawie ochrony siedlisk przyrodniczych oraz dzikiej fauny i flory;</w:t>
            </w:r>
          </w:p>
          <w:p w14:paraId="53BBF5F2" w14:textId="27D5BA0D" w:rsidR="000C06BC" w:rsidRPr="00C15F4B" w:rsidRDefault="000C06BC" w:rsidP="00F535D8">
            <w:pPr>
              <w:numPr>
                <w:ilvl w:val="0"/>
                <w:numId w:val="15"/>
              </w:numPr>
              <w:spacing w:before="240" w:after="60"/>
              <w:rPr>
                <w:rFonts w:ascii="Arial" w:hAnsi="Arial" w:cs="Arial"/>
                <w:sz w:val="24"/>
                <w:szCs w:val="24"/>
              </w:rPr>
            </w:pPr>
            <w:r w:rsidRPr="00C15F4B">
              <w:rPr>
                <w:rFonts w:ascii="Arial" w:hAnsi="Arial" w:cs="Arial"/>
                <w:sz w:val="24"/>
                <w:szCs w:val="24"/>
              </w:rPr>
              <w:t xml:space="preserve">ustawą z dnia 20 lipca 2017 r. Prawo wodne (Dz. U. z </w:t>
            </w:r>
            <w:r w:rsidR="000115F5">
              <w:rPr>
                <w:rFonts w:ascii="Arial" w:hAnsi="Arial" w:cs="Arial"/>
                <w:sz w:val="24"/>
                <w:szCs w:val="24"/>
              </w:rPr>
              <w:t>2025</w:t>
            </w:r>
            <w:r w:rsidRPr="00C15F4B">
              <w:rPr>
                <w:rFonts w:ascii="Arial" w:hAnsi="Arial" w:cs="Arial"/>
                <w:sz w:val="24"/>
                <w:szCs w:val="24"/>
              </w:rPr>
              <w:t xml:space="preserve"> r., poz. </w:t>
            </w:r>
            <w:r w:rsidR="000115F5">
              <w:rPr>
                <w:rFonts w:ascii="Arial" w:hAnsi="Arial" w:cs="Arial"/>
                <w:sz w:val="24"/>
                <w:szCs w:val="24"/>
              </w:rPr>
              <w:t>960</w:t>
            </w:r>
            <w:r w:rsidR="00F475E0" w:rsidRPr="00C15F4B">
              <w:rPr>
                <w:rFonts w:ascii="Arial" w:hAnsi="Arial" w:cs="Arial"/>
                <w:sz w:val="24"/>
                <w:szCs w:val="24"/>
              </w:rPr>
              <w:t xml:space="preserve"> </w:t>
            </w:r>
            <w:r w:rsidRPr="00C15F4B">
              <w:rPr>
                <w:rFonts w:ascii="Arial" w:hAnsi="Arial" w:cs="Arial"/>
                <w:sz w:val="24"/>
                <w:szCs w:val="24"/>
              </w:rPr>
              <w:t xml:space="preserve">z </w:t>
            </w:r>
            <w:proofErr w:type="spellStart"/>
            <w:r w:rsidRPr="00C15F4B">
              <w:rPr>
                <w:rFonts w:ascii="Arial" w:hAnsi="Arial" w:cs="Arial"/>
                <w:sz w:val="24"/>
                <w:szCs w:val="24"/>
              </w:rPr>
              <w:t>późn</w:t>
            </w:r>
            <w:proofErr w:type="spellEnd"/>
            <w:r w:rsidRPr="00C15F4B">
              <w:rPr>
                <w:rFonts w:ascii="Arial" w:hAnsi="Arial" w:cs="Arial"/>
                <w:sz w:val="24"/>
                <w:szCs w:val="24"/>
              </w:rPr>
              <w:t xml:space="preserve">. zm.) i Dyrektywą Parlamentu Europejskiego i Rady 2000/60/WE z dnia 23 października 2000 r. </w:t>
            </w:r>
            <w:r w:rsidR="00E45D19" w:rsidRPr="00C15F4B">
              <w:rPr>
                <w:rFonts w:ascii="Arial" w:hAnsi="Arial" w:cs="Arial"/>
                <w:sz w:val="24"/>
                <w:szCs w:val="24"/>
              </w:rPr>
              <w:t>ustanawiającą</w:t>
            </w:r>
            <w:r w:rsidRPr="00C15F4B">
              <w:rPr>
                <w:rFonts w:ascii="Arial" w:hAnsi="Arial" w:cs="Arial"/>
                <w:sz w:val="24"/>
                <w:szCs w:val="24"/>
              </w:rPr>
              <w:t xml:space="preserve"> ramy wspólnotowego działania w dziedzinie polityki wodnej;</w:t>
            </w:r>
          </w:p>
          <w:p w14:paraId="378F48A1" w14:textId="74E95A27" w:rsidR="000C06BC" w:rsidRPr="00C15F4B" w:rsidRDefault="007E13D1" w:rsidP="00F535D8">
            <w:pPr>
              <w:numPr>
                <w:ilvl w:val="0"/>
                <w:numId w:val="15"/>
              </w:numPr>
              <w:spacing w:before="240" w:after="60"/>
              <w:rPr>
                <w:rFonts w:ascii="Arial" w:hAnsi="Arial" w:cs="Arial"/>
                <w:sz w:val="24"/>
                <w:szCs w:val="24"/>
              </w:rPr>
            </w:pPr>
            <w:r w:rsidRPr="00C15F4B">
              <w:rPr>
                <w:rFonts w:ascii="Arial" w:hAnsi="Arial" w:cs="Arial"/>
                <w:sz w:val="24"/>
                <w:szCs w:val="24"/>
              </w:rPr>
              <w:t>Wytycznymi</w:t>
            </w:r>
            <w:r w:rsidR="000C06BC" w:rsidRPr="00C15F4B">
              <w:rPr>
                <w:rFonts w:ascii="Arial" w:hAnsi="Arial" w:cs="Arial"/>
                <w:sz w:val="24"/>
                <w:szCs w:val="24"/>
              </w:rPr>
              <w:t xml:space="preserve"> w sprawie działań naprawczych w odniesieniu do projektów współfinansowanych w okresie programowania 2014 – 2020 oraz ubiegających się o współfinansowanie w okresie 2021 – 2027 z Funduszy UE, dotkniętych naruszeniem 2016/2046 w zakresie specustaw, dla których prowadzone jest postępowanie w sprawie oceny oddziaływania na środowisko (Ares(2021)1432319 z 23.02.2021r.).</w:t>
            </w:r>
          </w:p>
          <w:p w14:paraId="23DE523C" w14:textId="4B91E1F0"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kryterium sprawdzamy, czy wnioskodawca posiada dokumentację środowiskową zgodną z regulaminem wyboru </w:t>
            </w:r>
            <w:r w:rsidRPr="00C15F4B">
              <w:rPr>
                <w:rFonts w:ascii="Arial" w:hAnsi="Arial" w:cs="Arial"/>
                <w:sz w:val="24"/>
                <w:szCs w:val="24"/>
              </w:rPr>
              <w:lastRenderedPageBreak/>
              <w:t>projektów, w szczególności decyzję o środowiskowych uwarunkowaniach – jeżeli jest ona wymagana. Jeśli tak</w:t>
            </w:r>
            <w:r w:rsidR="005B3B1E" w:rsidRPr="00C15F4B">
              <w:rPr>
                <w:rFonts w:ascii="Arial" w:hAnsi="Arial" w:cs="Arial"/>
                <w:sz w:val="24"/>
                <w:szCs w:val="24"/>
              </w:rPr>
              <w:t>,</w:t>
            </w:r>
            <w:r w:rsidRPr="00C15F4B">
              <w:rPr>
                <w:rFonts w:ascii="Arial" w:hAnsi="Arial" w:cs="Arial"/>
                <w:sz w:val="24"/>
                <w:szCs w:val="24"/>
              </w:rPr>
              <w:t xml:space="preserve"> to czy została załączona do wniosku oraz czy </w:t>
            </w:r>
            <w:r w:rsidR="00AA2521" w:rsidRPr="00C15F4B">
              <w:rPr>
                <w:rFonts w:ascii="Arial" w:hAnsi="Arial" w:cs="Arial"/>
                <w:sz w:val="24"/>
                <w:szCs w:val="24"/>
              </w:rPr>
              <w:t xml:space="preserve">zakres projektu jest zgodny z decyzją o środowiskowych uwarunkowaniach oraz </w:t>
            </w:r>
            <w:r w:rsidRPr="00C15F4B">
              <w:rPr>
                <w:rFonts w:ascii="Arial" w:hAnsi="Arial" w:cs="Arial"/>
                <w:sz w:val="24"/>
                <w:szCs w:val="24"/>
              </w:rPr>
              <w:t>zezwoleniem na realizację inwestycji.</w:t>
            </w:r>
          </w:p>
          <w:p w14:paraId="52E56223" w14:textId="4CB8A486"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0" w:type="dxa"/>
          </w:tcPr>
          <w:p w14:paraId="06326C12" w14:textId="331EEAEA"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TAK/NIE</w:t>
            </w:r>
            <w:r w:rsidR="00F931BA" w:rsidRPr="00C15F4B">
              <w:rPr>
                <w:rFonts w:ascii="Arial" w:hAnsi="Arial" w:cs="Arial"/>
                <w:sz w:val="24"/>
                <w:szCs w:val="24"/>
              </w:rPr>
              <w:br/>
            </w:r>
            <w:r w:rsidRPr="00C15F4B">
              <w:rPr>
                <w:rFonts w:ascii="Arial" w:hAnsi="Arial" w:cs="Arial"/>
                <w:sz w:val="24"/>
                <w:szCs w:val="24"/>
              </w:rPr>
              <w:t>(NIE oznacza odrzucenie wniosku)</w:t>
            </w:r>
          </w:p>
          <w:p w14:paraId="07547A01" w14:textId="58B4C7FD"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32B3A06F" w14:textId="6F3A6A86"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56FD3848" w14:textId="30F15D44"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EB2B6B" w:rsidRPr="00C15F4B" w14:paraId="7DC43B8A" w14:textId="77777777" w:rsidTr="399D1660">
        <w:trPr>
          <w:trHeight w:val="1559"/>
        </w:trPr>
        <w:tc>
          <w:tcPr>
            <w:tcW w:w="1110" w:type="dxa"/>
            <w:vAlign w:val="center"/>
          </w:tcPr>
          <w:p w14:paraId="234273D9" w14:textId="3693C861"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9</w:t>
            </w:r>
          </w:p>
        </w:tc>
        <w:tc>
          <w:tcPr>
            <w:tcW w:w="2856" w:type="dxa"/>
            <w:vAlign w:val="center"/>
          </w:tcPr>
          <w:p w14:paraId="3CC9A3B0" w14:textId="7777777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Wskaźniki realizacji celów projektu</w:t>
            </w:r>
          </w:p>
        </w:tc>
        <w:tc>
          <w:tcPr>
            <w:tcW w:w="7199" w:type="dxa"/>
          </w:tcPr>
          <w:p w14:paraId="377B0F57" w14:textId="5E7B0070"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W kryterium sprawdzamy, czy:</w:t>
            </w:r>
          </w:p>
          <w:p w14:paraId="23DE0DF0" w14:textId="2FCCA24E" w:rsidR="00EB2B6B" w:rsidRPr="00C15F4B" w:rsidRDefault="00EB2B6B" w:rsidP="00F535D8">
            <w:pPr>
              <w:numPr>
                <w:ilvl w:val="0"/>
                <w:numId w:val="16"/>
              </w:numPr>
              <w:spacing w:before="240" w:after="60"/>
              <w:rPr>
                <w:rFonts w:ascii="Arial" w:hAnsi="Arial" w:cs="Arial"/>
                <w:sz w:val="24"/>
                <w:szCs w:val="24"/>
              </w:rPr>
            </w:pPr>
            <w:r w:rsidRPr="00C15F4B">
              <w:rPr>
                <w:rFonts w:ascii="Arial" w:hAnsi="Arial" w:cs="Arial"/>
                <w:sz w:val="24"/>
                <w:szCs w:val="24"/>
              </w:rPr>
              <w:t>wskaźniki realizacji celów projektu (produktu, rezultatu) zostały wyrażone liczbowo,</w:t>
            </w:r>
          </w:p>
          <w:p w14:paraId="1D726CA1" w14:textId="77777777" w:rsidR="00EB2B6B" w:rsidRPr="00C15F4B" w:rsidRDefault="00EB2B6B" w:rsidP="00F535D8">
            <w:pPr>
              <w:numPr>
                <w:ilvl w:val="0"/>
                <w:numId w:val="16"/>
              </w:numPr>
              <w:spacing w:before="240" w:after="60"/>
              <w:rPr>
                <w:rFonts w:ascii="Arial" w:hAnsi="Arial" w:cs="Arial"/>
                <w:sz w:val="24"/>
                <w:szCs w:val="24"/>
              </w:rPr>
            </w:pPr>
            <w:r w:rsidRPr="00C15F4B">
              <w:rPr>
                <w:rFonts w:ascii="Arial" w:hAnsi="Arial" w:cs="Arial"/>
                <w:sz w:val="24"/>
                <w:szCs w:val="24"/>
              </w:rPr>
              <w:t>wskaźniki zostały właściwie oszacowane w odniesieniu do zakresu projektu,</w:t>
            </w:r>
          </w:p>
          <w:p w14:paraId="3C8AC09E" w14:textId="77777777" w:rsidR="00EB2B6B" w:rsidRPr="00C15F4B" w:rsidRDefault="00EB2B6B" w:rsidP="00F535D8">
            <w:pPr>
              <w:numPr>
                <w:ilvl w:val="0"/>
                <w:numId w:val="16"/>
              </w:numPr>
              <w:spacing w:before="240" w:after="60"/>
              <w:rPr>
                <w:rFonts w:ascii="Arial" w:hAnsi="Arial" w:cs="Arial"/>
                <w:sz w:val="24"/>
                <w:szCs w:val="24"/>
              </w:rPr>
            </w:pPr>
            <w:r w:rsidRPr="00C15F4B">
              <w:rPr>
                <w:rFonts w:ascii="Arial" w:hAnsi="Arial" w:cs="Arial"/>
                <w:sz w:val="24"/>
                <w:szCs w:val="24"/>
              </w:rPr>
              <w:t>wybrano wszystkie wskaźniki związane z realizacją projektu.</w:t>
            </w:r>
          </w:p>
          <w:p w14:paraId="5043CB0F" w14:textId="6966D186"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Lista obowiązujących wskaźników wraz z ich definicjami zamieszczona jest w regulaminie wyboru projektów.</w:t>
            </w:r>
          </w:p>
          <w:p w14:paraId="07459315" w14:textId="628C80B8"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0" w:type="dxa"/>
          </w:tcPr>
          <w:p w14:paraId="4620FB1B" w14:textId="64608F66"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TAK/NIE </w:t>
            </w:r>
            <w:r w:rsidRPr="00C15F4B">
              <w:rPr>
                <w:rFonts w:ascii="Arial" w:hAnsi="Arial" w:cs="Arial"/>
                <w:sz w:val="24"/>
                <w:szCs w:val="24"/>
              </w:rPr>
              <w:br/>
              <w:t>(NIE oznacza odrzucenie wniosku)</w:t>
            </w:r>
          </w:p>
          <w:p w14:paraId="6537F28F" w14:textId="552FFD22"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7D15ADAD" w14:textId="2F158CEB"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2B52C490" w14:textId="2446C9CF"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EB2B6B" w:rsidRPr="00C15F4B" w14:paraId="5BCFDFD4" w14:textId="77777777" w:rsidTr="399D1660">
        <w:trPr>
          <w:trHeight w:val="416"/>
        </w:trPr>
        <w:tc>
          <w:tcPr>
            <w:tcW w:w="1110" w:type="dxa"/>
            <w:vAlign w:val="center"/>
          </w:tcPr>
          <w:p w14:paraId="195C1564" w14:textId="4AB8C744"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10</w:t>
            </w:r>
          </w:p>
        </w:tc>
        <w:tc>
          <w:tcPr>
            <w:tcW w:w="2856" w:type="dxa"/>
            <w:vAlign w:val="center"/>
          </w:tcPr>
          <w:p w14:paraId="6DFB9E20" w14:textId="68CBDF1F"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Wykonalność techniczna, technologiczna i instytucjonalna projektu</w:t>
            </w:r>
          </w:p>
        </w:tc>
        <w:tc>
          <w:tcPr>
            <w:tcW w:w="7199" w:type="dxa"/>
          </w:tcPr>
          <w:p w14:paraId="6DB91545" w14:textId="2DC156F8"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W kryterium sprawdzamy, czy:</w:t>
            </w:r>
          </w:p>
          <w:p w14:paraId="7DCDADF3" w14:textId="77777777" w:rsidR="00EB2B6B" w:rsidRPr="00C15F4B" w:rsidRDefault="00EB2B6B" w:rsidP="00F535D8">
            <w:pPr>
              <w:numPr>
                <w:ilvl w:val="0"/>
                <w:numId w:val="17"/>
              </w:numPr>
              <w:spacing w:before="240" w:after="60"/>
              <w:rPr>
                <w:rFonts w:ascii="Arial" w:hAnsi="Arial" w:cs="Arial"/>
                <w:sz w:val="24"/>
                <w:szCs w:val="24"/>
              </w:rPr>
            </w:pPr>
            <w:r w:rsidRPr="00C15F4B">
              <w:rPr>
                <w:rFonts w:ascii="Arial" w:hAnsi="Arial" w:cs="Arial"/>
                <w:sz w:val="24"/>
                <w:szCs w:val="24"/>
              </w:rPr>
              <w:t>harmonogram realizacji projektu jest realistyczny i uwzględnia zakres rzeczowy oraz czas niezbędny na realizację procedur przetargowych i inne okoliczności niezbędne do realizacji tych procedur,</w:t>
            </w:r>
          </w:p>
          <w:p w14:paraId="55BB4A52" w14:textId="77777777" w:rsidR="00EB2B6B" w:rsidRPr="00C15F4B" w:rsidRDefault="00EB2B6B" w:rsidP="00F535D8">
            <w:pPr>
              <w:numPr>
                <w:ilvl w:val="0"/>
                <w:numId w:val="17"/>
              </w:numPr>
              <w:spacing w:before="240" w:after="60"/>
              <w:rPr>
                <w:rFonts w:ascii="Arial" w:hAnsi="Arial" w:cs="Arial"/>
                <w:sz w:val="24"/>
                <w:szCs w:val="24"/>
              </w:rPr>
            </w:pPr>
            <w:r w:rsidRPr="00C15F4B">
              <w:rPr>
                <w:rFonts w:ascii="Arial" w:hAnsi="Arial" w:cs="Arial"/>
                <w:sz w:val="24"/>
                <w:szCs w:val="24"/>
              </w:rPr>
              <w:t>wnioskodawca gwarantuje techniczną wykonalność projektu,</w:t>
            </w:r>
          </w:p>
          <w:p w14:paraId="3445507D" w14:textId="77777777" w:rsidR="00EB2B6B" w:rsidRPr="00C15F4B" w:rsidRDefault="00EB2B6B" w:rsidP="00F535D8">
            <w:pPr>
              <w:numPr>
                <w:ilvl w:val="0"/>
                <w:numId w:val="17"/>
              </w:numPr>
              <w:spacing w:before="240" w:after="60"/>
              <w:rPr>
                <w:rFonts w:ascii="Arial" w:hAnsi="Arial" w:cs="Arial"/>
                <w:sz w:val="24"/>
                <w:szCs w:val="24"/>
              </w:rPr>
            </w:pPr>
            <w:r w:rsidRPr="00C15F4B">
              <w:rPr>
                <w:rFonts w:ascii="Arial" w:hAnsi="Arial" w:cs="Arial"/>
                <w:sz w:val="24"/>
                <w:szCs w:val="24"/>
              </w:rPr>
              <w:t>zakres rzeczowy projektu jest technologicznie wykonalny,</w:t>
            </w:r>
          </w:p>
          <w:p w14:paraId="70DF9E56" w14:textId="566493D5" w:rsidR="00EB2B6B" w:rsidRPr="00C15F4B" w:rsidRDefault="00EB2B6B" w:rsidP="00F535D8">
            <w:pPr>
              <w:numPr>
                <w:ilvl w:val="0"/>
                <w:numId w:val="17"/>
              </w:numPr>
              <w:spacing w:before="240" w:after="60"/>
              <w:rPr>
                <w:rFonts w:ascii="Arial" w:hAnsi="Arial" w:cs="Arial"/>
                <w:sz w:val="24"/>
                <w:szCs w:val="24"/>
              </w:rPr>
            </w:pPr>
            <w:r w:rsidRPr="00C15F4B">
              <w:rPr>
                <w:rFonts w:ascii="Arial" w:hAnsi="Arial" w:cs="Arial"/>
                <w:sz w:val="24"/>
                <w:szCs w:val="24"/>
              </w:rPr>
              <w:t>wnioskodawca posiada potencjał do prawidłowej obsługi projektu.</w:t>
            </w:r>
          </w:p>
          <w:p w14:paraId="44E871BC" w14:textId="4332FD18"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0" w:type="dxa"/>
          </w:tcPr>
          <w:p w14:paraId="607C0059" w14:textId="052881B7"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TAK/NIE </w:t>
            </w:r>
            <w:r w:rsidRPr="00C15F4B">
              <w:rPr>
                <w:rFonts w:ascii="Arial" w:hAnsi="Arial" w:cs="Arial"/>
                <w:sz w:val="24"/>
                <w:szCs w:val="24"/>
              </w:rPr>
              <w:br/>
              <w:t>(NIE oznacza odrzucenie wniosku)</w:t>
            </w:r>
          </w:p>
          <w:p w14:paraId="144A5D23" w14:textId="192F893E"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16078C1C" w14:textId="703B9A9A"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566B6F54" w14:textId="41660E30"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EB2B6B" w:rsidRPr="00C15F4B" w14:paraId="69AF2ACF" w14:textId="77777777" w:rsidTr="399D1660">
        <w:trPr>
          <w:trHeight w:val="416"/>
        </w:trPr>
        <w:tc>
          <w:tcPr>
            <w:tcW w:w="1110" w:type="dxa"/>
            <w:vAlign w:val="center"/>
          </w:tcPr>
          <w:p w14:paraId="3E8E3DC6" w14:textId="033B31EA"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B.</w:t>
            </w:r>
            <w:r w:rsidR="008C4106" w:rsidRPr="00C15F4B">
              <w:rPr>
                <w:rFonts w:ascii="Arial" w:hAnsi="Arial" w:cs="Arial"/>
                <w:sz w:val="24"/>
                <w:szCs w:val="24"/>
              </w:rPr>
              <w:t>11</w:t>
            </w:r>
          </w:p>
        </w:tc>
        <w:tc>
          <w:tcPr>
            <w:tcW w:w="2856" w:type="dxa"/>
            <w:vAlign w:val="center"/>
          </w:tcPr>
          <w:p w14:paraId="6CFCD6B7" w14:textId="39A6E6D4"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Wykonalność finansowa i ekonomiczna projektu</w:t>
            </w:r>
          </w:p>
        </w:tc>
        <w:tc>
          <w:tcPr>
            <w:tcW w:w="7199" w:type="dxa"/>
          </w:tcPr>
          <w:p w14:paraId="6913756A" w14:textId="10F695C2"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W kryterium sprawdzamy, czy projekt wykazuje pozytywne efekty ekonomiczne oraz czy analiza finansowa przedsięwzięcia została przeprowadzona poprawnie, w szczególności czy:</w:t>
            </w:r>
          </w:p>
          <w:p w14:paraId="1D70C910" w14:textId="77777777" w:rsidR="00EB2B6B" w:rsidRPr="00C15F4B" w:rsidRDefault="00EB2B6B" w:rsidP="00F535D8">
            <w:pPr>
              <w:numPr>
                <w:ilvl w:val="0"/>
                <w:numId w:val="18"/>
              </w:numPr>
              <w:spacing w:before="240" w:after="60"/>
              <w:rPr>
                <w:rFonts w:ascii="Arial" w:hAnsi="Arial" w:cs="Arial"/>
                <w:sz w:val="24"/>
                <w:szCs w:val="24"/>
              </w:rPr>
            </w:pPr>
            <w:r w:rsidRPr="00C15F4B">
              <w:rPr>
                <w:rFonts w:ascii="Arial" w:hAnsi="Arial" w:cs="Arial"/>
                <w:sz w:val="24"/>
                <w:szCs w:val="24"/>
              </w:rPr>
              <w:t>wskazano źródła finansowania wkładu własnego oraz wydatków niekwalifikowalnych,</w:t>
            </w:r>
          </w:p>
          <w:p w14:paraId="3A70B4D3" w14:textId="1A8A437B" w:rsidR="00EB2B6B" w:rsidRPr="00C15F4B" w:rsidRDefault="00EB2B6B" w:rsidP="00F535D8">
            <w:pPr>
              <w:numPr>
                <w:ilvl w:val="0"/>
                <w:numId w:val="18"/>
              </w:numPr>
              <w:spacing w:before="240" w:after="60"/>
              <w:rPr>
                <w:rFonts w:ascii="Arial" w:hAnsi="Arial" w:cs="Arial"/>
                <w:sz w:val="24"/>
                <w:szCs w:val="24"/>
              </w:rPr>
            </w:pPr>
            <w:r w:rsidRPr="00C15F4B">
              <w:rPr>
                <w:rFonts w:ascii="Arial" w:hAnsi="Arial" w:cs="Arial"/>
                <w:sz w:val="24"/>
                <w:szCs w:val="24"/>
              </w:rPr>
              <w:lastRenderedPageBreak/>
              <w:t>przyjęte założenia analiz finansowych są spójne i uzasadnione,</w:t>
            </w:r>
          </w:p>
          <w:p w14:paraId="4A3DC5C9" w14:textId="77777777" w:rsidR="00EB2B6B" w:rsidRPr="00C15F4B" w:rsidRDefault="00EB2B6B" w:rsidP="00F535D8">
            <w:pPr>
              <w:numPr>
                <w:ilvl w:val="0"/>
                <w:numId w:val="18"/>
              </w:numPr>
              <w:spacing w:before="240" w:after="60"/>
              <w:rPr>
                <w:rFonts w:ascii="Arial" w:hAnsi="Arial" w:cs="Arial"/>
                <w:sz w:val="24"/>
                <w:szCs w:val="24"/>
              </w:rPr>
            </w:pPr>
            <w:r w:rsidRPr="00C15F4B">
              <w:rPr>
                <w:rFonts w:ascii="Arial" w:hAnsi="Arial" w:cs="Arial"/>
                <w:sz w:val="24"/>
                <w:szCs w:val="24"/>
              </w:rPr>
              <w:t>w analizie finansowej nie ma istotnych błędów rachunkowych,</w:t>
            </w:r>
          </w:p>
          <w:p w14:paraId="69CCE997" w14:textId="25D9CD7D" w:rsidR="00413ADF" w:rsidRPr="00C15F4B" w:rsidRDefault="00413ADF" w:rsidP="00F535D8">
            <w:pPr>
              <w:numPr>
                <w:ilvl w:val="0"/>
                <w:numId w:val="18"/>
              </w:numPr>
              <w:spacing w:before="240" w:after="60"/>
              <w:rPr>
                <w:rFonts w:ascii="Arial" w:hAnsi="Arial" w:cs="Arial"/>
                <w:sz w:val="24"/>
                <w:szCs w:val="24"/>
              </w:rPr>
            </w:pPr>
            <w:r w:rsidRPr="00C15F4B">
              <w:rPr>
                <w:rFonts w:ascii="Arial" w:hAnsi="Arial" w:cs="Arial"/>
                <w:sz w:val="24"/>
                <w:szCs w:val="24"/>
              </w:rPr>
              <w:t>w analizie finansowej wykorzystano podejście rachunku wartości pieniądza w czasie, tj. wszystkie przyszłe przepływy pieniężne są dyskontowane w celu określenia ich wartości bieżącej,</w:t>
            </w:r>
          </w:p>
          <w:p w14:paraId="738610EB" w14:textId="1DA6CF38" w:rsidR="00EB2B6B" w:rsidRPr="00C15F4B" w:rsidRDefault="00413ADF" w:rsidP="00F535D8">
            <w:pPr>
              <w:numPr>
                <w:ilvl w:val="0"/>
                <w:numId w:val="18"/>
              </w:numPr>
              <w:spacing w:before="240" w:after="60"/>
              <w:rPr>
                <w:rFonts w:ascii="Arial" w:hAnsi="Arial" w:cs="Arial"/>
                <w:sz w:val="24"/>
                <w:szCs w:val="24"/>
              </w:rPr>
            </w:pPr>
            <w:r w:rsidRPr="00C15F4B">
              <w:rPr>
                <w:rFonts w:ascii="Arial" w:hAnsi="Arial" w:cs="Arial"/>
                <w:sz w:val="24"/>
                <w:szCs w:val="24"/>
              </w:rPr>
              <w:t>wykazana została stabilność finansowa (wymagane dla projektów obejmujących inwestycje w infrastrukturę lub inwestycje produkcyjne)</w:t>
            </w:r>
            <w:r w:rsidR="00EB2B6B" w:rsidRPr="00C15F4B">
              <w:rPr>
                <w:rFonts w:ascii="Arial" w:hAnsi="Arial" w:cs="Arial"/>
                <w:sz w:val="24"/>
                <w:szCs w:val="24"/>
              </w:rPr>
              <w:t>.</w:t>
            </w:r>
          </w:p>
          <w:p w14:paraId="3E7C5139" w14:textId="7777777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0" w:type="dxa"/>
          </w:tcPr>
          <w:p w14:paraId="201C1C8B" w14:textId="24F16BA7"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TAK/NIE</w:t>
            </w:r>
            <w:r w:rsidR="00F931BA" w:rsidRPr="00C15F4B">
              <w:rPr>
                <w:rFonts w:ascii="Arial" w:hAnsi="Arial" w:cs="Arial"/>
                <w:sz w:val="24"/>
                <w:szCs w:val="24"/>
              </w:rPr>
              <w:br/>
            </w:r>
            <w:r w:rsidRPr="00C15F4B">
              <w:rPr>
                <w:rFonts w:ascii="Arial" w:hAnsi="Arial" w:cs="Arial"/>
                <w:sz w:val="24"/>
                <w:szCs w:val="24"/>
              </w:rPr>
              <w:t>(NIE oznacza odrzucenie wniosku)</w:t>
            </w:r>
          </w:p>
          <w:p w14:paraId="637805D2" w14:textId="18CD694E"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Kryterium obligatoryjne – spełnienie kryterium jest </w:t>
            </w:r>
            <w:r w:rsidRPr="00C15F4B">
              <w:rPr>
                <w:rFonts w:ascii="Arial" w:hAnsi="Arial" w:cs="Arial"/>
                <w:sz w:val="24"/>
                <w:szCs w:val="24"/>
              </w:rPr>
              <w:lastRenderedPageBreak/>
              <w:t>niezbędne do przyznania dofinansowania.</w:t>
            </w:r>
          </w:p>
          <w:p w14:paraId="02C78C59" w14:textId="2EE66849"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7B36A3B2" w14:textId="73EAE965"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EB2B6B" w:rsidRPr="00C15F4B" w14:paraId="12D36FEB" w14:textId="77777777" w:rsidTr="399D1660">
        <w:trPr>
          <w:trHeight w:val="425"/>
        </w:trPr>
        <w:tc>
          <w:tcPr>
            <w:tcW w:w="1110" w:type="dxa"/>
            <w:vAlign w:val="center"/>
          </w:tcPr>
          <w:p w14:paraId="7B4194DB" w14:textId="6A090C9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12</w:t>
            </w:r>
          </w:p>
        </w:tc>
        <w:tc>
          <w:tcPr>
            <w:tcW w:w="2856" w:type="dxa"/>
            <w:vAlign w:val="center"/>
          </w:tcPr>
          <w:p w14:paraId="7125F09A" w14:textId="7777777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Kwalifikowalność wydatków</w:t>
            </w:r>
          </w:p>
        </w:tc>
        <w:tc>
          <w:tcPr>
            <w:tcW w:w="7199" w:type="dxa"/>
          </w:tcPr>
          <w:p w14:paraId="0D56BDC9" w14:textId="7834DD36"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W kryterium sprawdzamy, czy wydatki wskazane w projekcie spełniają warunki kwalifikowalności, tj.:</w:t>
            </w:r>
          </w:p>
          <w:p w14:paraId="05ED9367" w14:textId="77777777" w:rsidR="00EB2B6B" w:rsidRPr="00C15F4B" w:rsidRDefault="00EB2B6B" w:rsidP="00F535D8">
            <w:pPr>
              <w:numPr>
                <w:ilvl w:val="0"/>
                <w:numId w:val="19"/>
              </w:numPr>
              <w:spacing w:before="240" w:after="60"/>
              <w:rPr>
                <w:rFonts w:ascii="Arial" w:hAnsi="Arial" w:cs="Arial"/>
                <w:sz w:val="24"/>
                <w:szCs w:val="24"/>
              </w:rPr>
            </w:pPr>
            <w:r w:rsidRPr="00C15F4B">
              <w:rPr>
                <w:rFonts w:ascii="Arial" w:hAnsi="Arial" w:cs="Arial"/>
                <w:sz w:val="24"/>
                <w:szCs w:val="24"/>
              </w:rPr>
              <w:t>zostały/</w:t>
            </w:r>
            <w:proofErr w:type="spellStart"/>
            <w:r w:rsidRPr="00C15F4B">
              <w:rPr>
                <w:rFonts w:ascii="Arial" w:hAnsi="Arial" w:cs="Arial"/>
                <w:sz w:val="24"/>
                <w:szCs w:val="24"/>
              </w:rPr>
              <w:t>ną</w:t>
            </w:r>
            <w:proofErr w:type="spellEnd"/>
            <w:r w:rsidRPr="00C15F4B">
              <w:rPr>
                <w:rFonts w:ascii="Arial" w:hAnsi="Arial" w:cs="Arial"/>
                <w:sz w:val="24"/>
                <w:szCs w:val="24"/>
              </w:rPr>
              <w:t xml:space="preserve"> poniesione w okresie kwalifikowalności wydatków określonym w regulaminie wyboru projektów. Przy czym okres kwalifikowalności powinien mieścić się w </w:t>
            </w:r>
            <w:r w:rsidRPr="00C15F4B">
              <w:rPr>
                <w:rFonts w:ascii="Arial" w:hAnsi="Arial" w:cs="Arial"/>
                <w:sz w:val="24"/>
                <w:szCs w:val="24"/>
              </w:rPr>
              <w:lastRenderedPageBreak/>
              <w:t>ramach czasowych określonych  w art. 63 ust. 2 rozporządzenia nr 2021/1060,</w:t>
            </w:r>
          </w:p>
          <w:p w14:paraId="4EBB3DB8" w14:textId="77777777" w:rsidR="00EB2B6B" w:rsidRPr="00C15F4B" w:rsidRDefault="00EB2B6B" w:rsidP="00F535D8">
            <w:pPr>
              <w:numPr>
                <w:ilvl w:val="0"/>
                <w:numId w:val="19"/>
              </w:numPr>
              <w:spacing w:before="240" w:after="60"/>
              <w:rPr>
                <w:rFonts w:ascii="Arial" w:hAnsi="Arial" w:cs="Arial"/>
                <w:sz w:val="24"/>
                <w:szCs w:val="24"/>
              </w:rPr>
            </w:pPr>
            <w:r w:rsidRPr="00C15F4B">
              <w:rPr>
                <w:rFonts w:ascii="Arial" w:hAnsi="Arial" w:cs="Arial"/>
                <w:sz w:val="24"/>
                <w:szCs w:val="24"/>
              </w:rPr>
              <w:t xml:space="preserve">są zgodne z zasadami określonymi w Wytycznych </w:t>
            </w:r>
            <w:bookmarkStart w:id="7" w:name="_Hlk126574575"/>
            <w:r w:rsidRPr="00C15F4B">
              <w:rPr>
                <w:rFonts w:ascii="Arial" w:hAnsi="Arial" w:cs="Arial"/>
                <w:sz w:val="24"/>
                <w:szCs w:val="24"/>
              </w:rPr>
              <w:t>dotyczących kwalifikowalności wydatków 2021-2027</w:t>
            </w:r>
            <w:bookmarkEnd w:id="7"/>
            <w:r w:rsidRPr="00C15F4B">
              <w:rPr>
                <w:rStyle w:val="Odwoanieprzypisudolnego"/>
                <w:rFonts w:ascii="Arial" w:hAnsi="Arial" w:cs="Arial"/>
                <w:sz w:val="24"/>
                <w:szCs w:val="24"/>
              </w:rPr>
              <w:footnoteReference w:id="14"/>
            </w:r>
            <w:r w:rsidRPr="00C15F4B">
              <w:rPr>
                <w:rFonts w:ascii="Arial" w:hAnsi="Arial" w:cs="Arial"/>
                <w:sz w:val="24"/>
                <w:szCs w:val="24"/>
              </w:rPr>
              <w:t xml:space="preserve"> oraz zapisami dotyczącymi kwalifikowalności wydatków określonymi w regulaminie wyboru projektów,</w:t>
            </w:r>
          </w:p>
          <w:p w14:paraId="7946BF0A" w14:textId="00A8EC42" w:rsidR="00EB2B6B" w:rsidRPr="00C15F4B" w:rsidRDefault="00EB2B6B" w:rsidP="00F535D8">
            <w:pPr>
              <w:numPr>
                <w:ilvl w:val="0"/>
                <w:numId w:val="19"/>
              </w:numPr>
              <w:spacing w:before="240" w:after="60"/>
              <w:rPr>
                <w:rFonts w:ascii="Arial" w:hAnsi="Arial" w:cs="Arial"/>
                <w:sz w:val="24"/>
                <w:szCs w:val="24"/>
              </w:rPr>
            </w:pPr>
            <w:r w:rsidRPr="00C15F4B">
              <w:rPr>
                <w:rFonts w:ascii="Arial" w:hAnsi="Arial" w:cs="Arial"/>
                <w:sz w:val="24"/>
                <w:szCs w:val="24"/>
              </w:rPr>
              <w:t>zostały uwzględnione w budżecie projektu,</w:t>
            </w:r>
          </w:p>
          <w:p w14:paraId="655ED86D" w14:textId="77777777" w:rsidR="00EB2B6B" w:rsidRPr="00C15F4B" w:rsidRDefault="00EB2B6B" w:rsidP="00F535D8">
            <w:pPr>
              <w:numPr>
                <w:ilvl w:val="0"/>
                <w:numId w:val="19"/>
              </w:numPr>
              <w:spacing w:before="240" w:after="60"/>
              <w:rPr>
                <w:rFonts w:ascii="Arial" w:hAnsi="Arial" w:cs="Arial"/>
                <w:sz w:val="24"/>
                <w:szCs w:val="24"/>
              </w:rPr>
            </w:pPr>
            <w:r w:rsidRPr="00C15F4B">
              <w:rPr>
                <w:rFonts w:ascii="Arial" w:hAnsi="Arial" w:cs="Arial"/>
                <w:sz w:val="24"/>
                <w:szCs w:val="24"/>
              </w:rPr>
              <w:t>są niezbędne do realizacji celów projektu i zostaną poniesione w związku z realizacją projektu,</w:t>
            </w:r>
          </w:p>
          <w:p w14:paraId="3B2F9E56" w14:textId="77777777" w:rsidR="00EB2B6B" w:rsidRPr="00C15F4B" w:rsidRDefault="00EB2B6B" w:rsidP="00F535D8">
            <w:pPr>
              <w:numPr>
                <w:ilvl w:val="0"/>
                <w:numId w:val="19"/>
              </w:numPr>
              <w:spacing w:before="240" w:after="60"/>
              <w:rPr>
                <w:rFonts w:ascii="Arial" w:hAnsi="Arial" w:cs="Arial"/>
                <w:sz w:val="24"/>
                <w:szCs w:val="24"/>
              </w:rPr>
            </w:pPr>
            <w:r w:rsidRPr="00C15F4B">
              <w:rPr>
                <w:rFonts w:ascii="Arial" w:hAnsi="Arial" w:cs="Arial"/>
                <w:sz w:val="24"/>
                <w:szCs w:val="24"/>
              </w:rPr>
              <w:t>zostaną dokonane w sposób racjonalny i efektywny z zachowaniem zasad uzyskiwania najlepszych efektów z danych nakładów,</w:t>
            </w:r>
          </w:p>
          <w:p w14:paraId="463F29E8" w14:textId="4749982A" w:rsidR="00EB2B6B" w:rsidRPr="00C15F4B" w:rsidRDefault="00EB2B6B" w:rsidP="00F535D8">
            <w:pPr>
              <w:numPr>
                <w:ilvl w:val="0"/>
                <w:numId w:val="19"/>
              </w:numPr>
              <w:spacing w:before="240" w:after="60"/>
              <w:rPr>
                <w:rFonts w:ascii="Arial" w:hAnsi="Arial" w:cs="Arial"/>
                <w:sz w:val="24"/>
                <w:szCs w:val="24"/>
              </w:rPr>
            </w:pPr>
            <w:r w:rsidRPr="00C15F4B">
              <w:rPr>
                <w:rFonts w:ascii="Arial" w:hAnsi="Arial" w:cs="Arial"/>
                <w:sz w:val="24"/>
                <w:szCs w:val="24"/>
              </w:rPr>
              <w:t>czy stawkę ryczałtową na koszty pośrednie ustalono prawidłowo (jeśli dotyczy).</w:t>
            </w:r>
          </w:p>
          <w:p w14:paraId="3B7B4B86" w14:textId="16244AED"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Kryterium jest weryfikowane w oparciu o wniosek o dofinansowanie projektu i załączniki.</w:t>
            </w:r>
          </w:p>
        </w:tc>
        <w:tc>
          <w:tcPr>
            <w:tcW w:w="3260" w:type="dxa"/>
          </w:tcPr>
          <w:p w14:paraId="5F00DCB5" w14:textId="7777777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 xml:space="preserve">TAK/NIE </w:t>
            </w:r>
            <w:r w:rsidRPr="00C15F4B">
              <w:rPr>
                <w:rFonts w:ascii="Arial" w:hAnsi="Arial" w:cs="Arial"/>
                <w:sz w:val="24"/>
                <w:szCs w:val="24"/>
              </w:rPr>
              <w:br/>
              <w:t>(NIE oznacza odrzucenie wniosku)</w:t>
            </w:r>
          </w:p>
          <w:p w14:paraId="3A0FF5F2" w14:textId="23D7D72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Kryterium obligatoryjne – spełnienie kryterium jest </w:t>
            </w:r>
            <w:r w:rsidRPr="00C15F4B">
              <w:rPr>
                <w:rFonts w:ascii="Arial" w:hAnsi="Arial" w:cs="Arial"/>
                <w:sz w:val="24"/>
                <w:szCs w:val="24"/>
              </w:rPr>
              <w:lastRenderedPageBreak/>
              <w:t>niezbędne do przyznania dofinansowania.</w:t>
            </w:r>
          </w:p>
          <w:p w14:paraId="2146129A" w14:textId="583B7F7A"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7A8706D0" w14:textId="1408CF04"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EB2B6B" w:rsidRPr="00C15F4B" w14:paraId="6C2C6402" w14:textId="77777777" w:rsidTr="399D1660">
        <w:trPr>
          <w:trHeight w:val="425"/>
        </w:trPr>
        <w:tc>
          <w:tcPr>
            <w:tcW w:w="1110" w:type="dxa"/>
            <w:vAlign w:val="center"/>
          </w:tcPr>
          <w:p w14:paraId="34F0F168" w14:textId="1494C470"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13</w:t>
            </w:r>
          </w:p>
        </w:tc>
        <w:tc>
          <w:tcPr>
            <w:tcW w:w="2856" w:type="dxa"/>
            <w:vAlign w:val="center"/>
          </w:tcPr>
          <w:p w14:paraId="02B90C9F" w14:textId="5282E27C"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Projekt jest zgodny z zasadą równości szans i</w:t>
            </w:r>
            <w:r w:rsidR="00D82A91" w:rsidRPr="00C15F4B">
              <w:rPr>
                <w:rFonts w:ascii="Arial" w:hAnsi="Arial" w:cs="Arial"/>
                <w:sz w:val="24"/>
                <w:szCs w:val="24"/>
              </w:rPr>
              <w:t xml:space="preserve"> </w:t>
            </w:r>
            <w:r w:rsidRPr="00C15F4B">
              <w:rPr>
                <w:rFonts w:ascii="Arial" w:hAnsi="Arial" w:cs="Arial"/>
                <w:sz w:val="24"/>
                <w:szCs w:val="24"/>
              </w:rPr>
              <w:t>niedyskryminacji, w tym dostępności dla osób z niepełnosprawnościami</w:t>
            </w:r>
          </w:p>
        </w:tc>
        <w:tc>
          <w:tcPr>
            <w:tcW w:w="7199" w:type="dxa"/>
          </w:tcPr>
          <w:p w14:paraId="5630AD66" w14:textId="7DF5AD7A"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W kryterium sprawdzamy, czy nie występują niezgodności zapisów wniosku o dofinansowanie projektu z zasadą równości szans i niedyskryminacji, określoną w art. 9 Rozporządzenia 2021/1060 oraz we wniosku o dofinansowanie projektu zadeklarowano dostępność wszystkich produktów projektu (które nie zostały uznane za neutralne) - zgodnie z załącznikiem nr 2 do Wytycznych dotyczących realizacji zasad równościowych w ramach funduszy unijnych na lata 2021-2027.</w:t>
            </w:r>
          </w:p>
          <w:p w14:paraId="1F595DD2" w14:textId="7777777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w:t>
            </w:r>
          </w:p>
        </w:tc>
        <w:tc>
          <w:tcPr>
            <w:tcW w:w="3260" w:type="dxa"/>
          </w:tcPr>
          <w:p w14:paraId="2A39DF37" w14:textId="25A0FE96"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t>TAK/NIE</w:t>
            </w:r>
            <w:r w:rsidR="00F931BA" w:rsidRPr="00C15F4B">
              <w:rPr>
                <w:rFonts w:ascii="Arial" w:hAnsi="Arial" w:cs="Arial"/>
                <w:sz w:val="24"/>
                <w:szCs w:val="24"/>
              </w:rPr>
              <w:br/>
            </w:r>
            <w:r w:rsidRPr="00C15F4B">
              <w:rPr>
                <w:rFonts w:ascii="Arial" w:hAnsi="Arial" w:cs="Arial"/>
                <w:sz w:val="24"/>
                <w:szCs w:val="24"/>
              </w:rPr>
              <w:t>(NIE oznacza odrzucenie wniosku)</w:t>
            </w:r>
          </w:p>
          <w:p w14:paraId="61829076" w14:textId="6D1EE858"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533B989F" w14:textId="08FC26AA"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3B557F88" w14:textId="648E202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EB2B6B" w:rsidRPr="00C15F4B" w14:paraId="79AF9146" w14:textId="77777777" w:rsidTr="399D1660">
        <w:trPr>
          <w:trHeight w:val="425"/>
        </w:trPr>
        <w:tc>
          <w:tcPr>
            <w:tcW w:w="1110" w:type="dxa"/>
            <w:vAlign w:val="center"/>
          </w:tcPr>
          <w:p w14:paraId="30E38E3B" w14:textId="7C633B64"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B.</w:t>
            </w:r>
            <w:r w:rsidR="008C4106" w:rsidRPr="00C15F4B">
              <w:rPr>
                <w:rFonts w:ascii="Arial" w:hAnsi="Arial" w:cs="Arial"/>
                <w:sz w:val="24"/>
                <w:szCs w:val="24"/>
              </w:rPr>
              <w:t>14</w:t>
            </w:r>
          </w:p>
        </w:tc>
        <w:tc>
          <w:tcPr>
            <w:tcW w:w="2856" w:type="dxa"/>
            <w:vAlign w:val="center"/>
          </w:tcPr>
          <w:p w14:paraId="107BE65F" w14:textId="7777777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Projekt jest zgodny z Kartą Praw Podstawowych Unii Europejskiej</w:t>
            </w:r>
          </w:p>
        </w:tc>
        <w:tc>
          <w:tcPr>
            <w:tcW w:w="7199" w:type="dxa"/>
          </w:tcPr>
          <w:p w14:paraId="38EF919F" w14:textId="373470F8"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kryterium sprawdzamy, czy projekt jest zgodny z Kartą Praw Podstawowych Unii Europejskiej z dnia </w:t>
            </w:r>
            <w:r w:rsidR="00242A27" w:rsidRPr="00C15F4B">
              <w:rPr>
                <w:rFonts w:ascii="Arial" w:hAnsi="Arial" w:cs="Arial"/>
                <w:sz w:val="24"/>
                <w:szCs w:val="24"/>
              </w:rPr>
              <w:t>7 czerwca 2016 r. (Dz. Urz. UE C 202</w:t>
            </w:r>
            <w:r w:rsidR="007E13D1" w:rsidRPr="00C15F4B">
              <w:rPr>
                <w:rFonts w:ascii="Arial" w:hAnsi="Arial" w:cs="Arial"/>
                <w:sz w:val="24"/>
                <w:szCs w:val="24"/>
              </w:rPr>
              <w:t>/389</w:t>
            </w:r>
            <w:r w:rsidR="00242A27" w:rsidRPr="00C15F4B">
              <w:rPr>
                <w:rFonts w:ascii="Arial" w:hAnsi="Arial" w:cs="Arial"/>
                <w:sz w:val="24"/>
                <w:szCs w:val="24"/>
              </w:rPr>
              <w:t xml:space="preserve"> z 07.06.2016) </w:t>
            </w:r>
            <w:r w:rsidRPr="00C15F4B">
              <w:rPr>
                <w:rFonts w:ascii="Arial" w:hAnsi="Arial" w:cs="Arial"/>
                <w:sz w:val="24"/>
                <w:szCs w:val="24"/>
              </w:rPr>
              <w:t>w zakresie odnoszącym się do sposobu realizacji, zakresu projektu i wnioskodawcy.</w:t>
            </w:r>
          </w:p>
          <w:p w14:paraId="29CDE116" w14:textId="05EA5C66"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Zgodność projektu z Kartą praw podstawowych Unii Europejskiej na etapie oceny należy rozumieć jako brak sprzeczności pomiędzy wnioskiem o dofinansowanie projektu a wymogami tego dokumentu lub stwierdzenie, że te wymagania są neutralne wobec zakresu i zawartości projektu. Dla wnioskodawców i oceniających mogą być pomocne Wytyczne Komisji Europejskiej dotyczące zapewnienia poszanowania Karty praw podstawowych Unii Europejskiej przy wdrażaniu europejskich funduszy strukturalnych i inwestycyjnych, w szczególności załącznik nr III.</w:t>
            </w:r>
          </w:p>
          <w:p w14:paraId="594C188E" w14:textId="7777777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w:t>
            </w:r>
          </w:p>
        </w:tc>
        <w:tc>
          <w:tcPr>
            <w:tcW w:w="3260" w:type="dxa"/>
          </w:tcPr>
          <w:p w14:paraId="6901BE81" w14:textId="1CFE6FF1"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TAK/NIE</w:t>
            </w:r>
            <w:r w:rsidR="00F931BA" w:rsidRPr="00C15F4B">
              <w:rPr>
                <w:rFonts w:ascii="Arial" w:hAnsi="Arial" w:cs="Arial"/>
                <w:sz w:val="24"/>
                <w:szCs w:val="24"/>
              </w:rPr>
              <w:br/>
            </w:r>
            <w:r w:rsidRPr="00C15F4B">
              <w:rPr>
                <w:rFonts w:ascii="Arial" w:hAnsi="Arial" w:cs="Arial"/>
                <w:sz w:val="24"/>
                <w:szCs w:val="24"/>
              </w:rPr>
              <w:t>(NIE oznacza odrzucenie wniosku)</w:t>
            </w:r>
          </w:p>
          <w:p w14:paraId="2BA226A1" w14:textId="6D8C722B"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Kryterium obligatoryjne – spełnienie kryterium jest niezbędne do przyznania dofinansowania.</w:t>
            </w:r>
          </w:p>
          <w:p w14:paraId="555F4E64" w14:textId="4C640460"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2FA7520E" w14:textId="035C3079"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EB2B6B" w:rsidRPr="00C15F4B" w14:paraId="79AC2C3F" w14:textId="77777777" w:rsidTr="399D1660">
        <w:trPr>
          <w:trHeight w:val="425"/>
        </w:trPr>
        <w:tc>
          <w:tcPr>
            <w:tcW w:w="1110" w:type="dxa"/>
            <w:vAlign w:val="center"/>
          </w:tcPr>
          <w:p w14:paraId="7199FC69" w14:textId="0D0DF5FF"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15</w:t>
            </w:r>
          </w:p>
        </w:tc>
        <w:tc>
          <w:tcPr>
            <w:tcW w:w="2856" w:type="dxa"/>
            <w:vAlign w:val="center"/>
          </w:tcPr>
          <w:p w14:paraId="77B1A407" w14:textId="5B1B419B"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Projekt jest zgodny z Konwencją o </w:t>
            </w:r>
            <w:r w:rsidR="00242A27" w:rsidRPr="00C15F4B">
              <w:rPr>
                <w:rFonts w:ascii="Arial" w:hAnsi="Arial" w:cs="Arial"/>
                <w:sz w:val="24"/>
                <w:szCs w:val="24"/>
              </w:rPr>
              <w:t>p</w:t>
            </w:r>
            <w:r w:rsidRPr="00C15F4B">
              <w:rPr>
                <w:rFonts w:ascii="Arial" w:hAnsi="Arial" w:cs="Arial"/>
                <w:sz w:val="24"/>
                <w:szCs w:val="24"/>
              </w:rPr>
              <w:t xml:space="preserve">rawach </w:t>
            </w:r>
            <w:r w:rsidR="00242A27" w:rsidRPr="00C15F4B">
              <w:rPr>
                <w:rFonts w:ascii="Arial" w:hAnsi="Arial" w:cs="Arial"/>
                <w:sz w:val="24"/>
                <w:szCs w:val="24"/>
              </w:rPr>
              <w:t>o</w:t>
            </w:r>
            <w:r w:rsidRPr="00C15F4B">
              <w:rPr>
                <w:rFonts w:ascii="Arial" w:hAnsi="Arial" w:cs="Arial"/>
                <w:sz w:val="24"/>
                <w:szCs w:val="24"/>
              </w:rPr>
              <w:t>sób</w:t>
            </w:r>
            <w:r w:rsidR="00E771BF" w:rsidRPr="00C15F4B">
              <w:rPr>
                <w:rFonts w:ascii="Arial" w:hAnsi="Arial" w:cs="Arial"/>
                <w:sz w:val="24"/>
                <w:szCs w:val="24"/>
              </w:rPr>
              <w:t xml:space="preserve"> </w:t>
            </w:r>
            <w:r w:rsidR="00242A27" w:rsidRPr="00C15F4B">
              <w:rPr>
                <w:rFonts w:ascii="Arial" w:hAnsi="Arial" w:cs="Arial"/>
                <w:sz w:val="24"/>
                <w:szCs w:val="24"/>
              </w:rPr>
              <w:t>n</w:t>
            </w:r>
            <w:r w:rsidRPr="00C15F4B">
              <w:rPr>
                <w:rFonts w:ascii="Arial" w:hAnsi="Arial" w:cs="Arial"/>
                <w:sz w:val="24"/>
                <w:szCs w:val="24"/>
              </w:rPr>
              <w:t>iepełnosprawnych</w:t>
            </w:r>
          </w:p>
        </w:tc>
        <w:tc>
          <w:tcPr>
            <w:tcW w:w="7199" w:type="dxa"/>
          </w:tcPr>
          <w:p w14:paraId="4FE614EA" w14:textId="6C0C22C1"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kryterium sprawdzamy, czy projekt jest zgodny z Konwencją o </w:t>
            </w:r>
            <w:r w:rsidR="00242A27" w:rsidRPr="00C15F4B">
              <w:rPr>
                <w:rFonts w:ascii="Arial" w:hAnsi="Arial" w:cs="Arial"/>
                <w:sz w:val="24"/>
                <w:szCs w:val="24"/>
              </w:rPr>
              <w:t>p</w:t>
            </w:r>
            <w:r w:rsidRPr="00C15F4B">
              <w:rPr>
                <w:rFonts w:ascii="Arial" w:hAnsi="Arial" w:cs="Arial"/>
                <w:sz w:val="24"/>
                <w:szCs w:val="24"/>
              </w:rPr>
              <w:t xml:space="preserve">rawach </w:t>
            </w:r>
            <w:r w:rsidR="00242A27" w:rsidRPr="00C15F4B">
              <w:rPr>
                <w:rFonts w:ascii="Arial" w:hAnsi="Arial" w:cs="Arial"/>
                <w:sz w:val="24"/>
                <w:szCs w:val="24"/>
              </w:rPr>
              <w:t>o</w:t>
            </w:r>
            <w:r w:rsidRPr="00C15F4B">
              <w:rPr>
                <w:rFonts w:ascii="Arial" w:hAnsi="Arial" w:cs="Arial"/>
                <w:sz w:val="24"/>
                <w:szCs w:val="24"/>
              </w:rPr>
              <w:t xml:space="preserve">sób </w:t>
            </w:r>
            <w:r w:rsidR="00242A27" w:rsidRPr="00C15F4B">
              <w:rPr>
                <w:rFonts w:ascii="Arial" w:hAnsi="Arial" w:cs="Arial"/>
                <w:sz w:val="24"/>
                <w:szCs w:val="24"/>
              </w:rPr>
              <w:t>n</w:t>
            </w:r>
            <w:r w:rsidRPr="00C15F4B">
              <w:rPr>
                <w:rFonts w:ascii="Arial" w:hAnsi="Arial" w:cs="Arial"/>
                <w:sz w:val="24"/>
                <w:szCs w:val="24"/>
              </w:rPr>
              <w:t xml:space="preserve">iepełnosprawnych sporządzoną w Nowym Jorku dnia 13 grudnia 2006 r. (Dz. U. z 2012 r. poz. 1169 z </w:t>
            </w:r>
            <w:proofErr w:type="spellStart"/>
            <w:r w:rsidRPr="00C15F4B">
              <w:rPr>
                <w:rFonts w:ascii="Arial" w:hAnsi="Arial" w:cs="Arial"/>
                <w:sz w:val="24"/>
                <w:szCs w:val="24"/>
              </w:rPr>
              <w:t>późn</w:t>
            </w:r>
            <w:proofErr w:type="spellEnd"/>
            <w:r w:rsidRPr="00C15F4B">
              <w:rPr>
                <w:rFonts w:ascii="Arial" w:hAnsi="Arial" w:cs="Arial"/>
                <w:sz w:val="24"/>
                <w:szCs w:val="24"/>
              </w:rPr>
              <w:t>. zm.) w zakresie odnoszącym się do sposobu realizacji, zakresu projektu i wnioskodawcy.</w:t>
            </w:r>
          </w:p>
          <w:p w14:paraId="4EEF19C7" w14:textId="09358CF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Zgodność projektu z Konwencją o </w:t>
            </w:r>
            <w:r w:rsidR="00242A27" w:rsidRPr="00C15F4B">
              <w:rPr>
                <w:rFonts w:ascii="Arial" w:hAnsi="Arial" w:cs="Arial"/>
                <w:sz w:val="24"/>
                <w:szCs w:val="24"/>
              </w:rPr>
              <w:t>p</w:t>
            </w:r>
            <w:r w:rsidRPr="00C15F4B">
              <w:rPr>
                <w:rFonts w:ascii="Arial" w:hAnsi="Arial" w:cs="Arial"/>
                <w:sz w:val="24"/>
                <w:szCs w:val="24"/>
              </w:rPr>
              <w:t xml:space="preserve">rawach </w:t>
            </w:r>
            <w:r w:rsidR="00242A27" w:rsidRPr="00C15F4B">
              <w:rPr>
                <w:rFonts w:ascii="Arial" w:hAnsi="Arial" w:cs="Arial"/>
                <w:sz w:val="24"/>
                <w:szCs w:val="24"/>
              </w:rPr>
              <w:t>o</w:t>
            </w:r>
            <w:r w:rsidRPr="00C15F4B">
              <w:rPr>
                <w:rFonts w:ascii="Arial" w:hAnsi="Arial" w:cs="Arial"/>
                <w:sz w:val="24"/>
                <w:szCs w:val="24"/>
              </w:rPr>
              <w:t xml:space="preserve">sób </w:t>
            </w:r>
            <w:r w:rsidR="00242A27" w:rsidRPr="00C15F4B">
              <w:rPr>
                <w:rFonts w:ascii="Arial" w:hAnsi="Arial" w:cs="Arial"/>
                <w:sz w:val="24"/>
                <w:szCs w:val="24"/>
              </w:rPr>
              <w:t>n</w:t>
            </w:r>
            <w:r w:rsidRPr="00C15F4B">
              <w:rPr>
                <w:rFonts w:ascii="Arial" w:hAnsi="Arial" w:cs="Arial"/>
                <w:sz w:val="24"/>
                <w:szCs w:val="24"/>
              </w:rPr>
              <w:t>iepełnosprawnych na etapie oceny należy rozumieć jako brak sprzeczności pomiędzy wnioskiem o dofinansowanie projektu a wymogami tego dokumentu lub stwierdzenie, że te wymagania są neutralne wobec zakresu i zawartości projektu.</w:t>
            </w:r>
          </w:p>
          <w:p w14:paraId="1B06E03F" w14:textId="7777777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Kryterium jest weryfikowane w oparciu o wniosek o dofinansowanie projektu.</w:t>
            </w:r>
          </w:p>
        </w:tc>
        <w:tc>
          <w:tcPr>
            <w:tcW w:w="3260" w:type="dxa"/>
          </w:tcPr>
          <w:p w14:paraId="7B724FC8" w14:textId="2BF75F22"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TAK/NIE</w:t>
            </w:r>
            <w:r w:rsidR="00F931BA" w:rsidRPr="00C15F4B">
              <w:rPr>
                <w:rFonts w:ascii="Arial" w:hAnsi="Arial" w:cs="Arial"/>
                <w:sz w:val="24"/>
                <w:szCs w:val="24"/>
              </w:rPr>
              <w:br/>
            </w:r>
            <w:r w:rsidRPr="00C15F4B">
              <w:rPr>
                <w:rFonts w:ascii="Arial" w:hAnsi="Arial" w:cs="Arial"/>
                <w:sz w:val="24"/>
                <w:szCs w:val="24"/>
              </w:rPr>
              <w:t>(NIE oznacza odrzucenie wniosku)</w:t>
            </w:r>
          </w:p>
          <w:p w14:paraId="2B1E64E9" w14:textId="1164AA3D"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3F3A2090" w14:textId="4C2291A5"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Kryterium uznaje się za spełnione, jeżeli odpowiedź będzie pozytywna.</w:t>
            </w:r>
          </w:p>
          <w:p w14:paraId="1F05F5F1" w14:textId="1DB8B88F"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EB2B6B" w:rsidRPr="00C15F4B" w14:paraId="5450EA7C" w14:textId="77777777" w:rsidTr="399D1660">
        <w:trPr>
          <w:trHeight w:val="425"/>
        </w:trPr>
        <w:tc>
          <w:tcPr>
            <w:tcW w:w="1110" w:type="dxa"/>
            <w:vAlign w:val="center"/>
          </w:tcPr>
          <w:p w14:paraId="783B6EEA" w14:textId="09FE0616"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16</w:t>
            </w:r>
          </w:p>
        </w:tc>
        <w:tc>
          <w:tcPr>
            <w:tcW w:w="2856" w:type="dxa"/>
            <w:vAlign w:val="center"/>
          </w:tcPr>
          <w:p w14:paraId="0CC3B238" w14:textId="7777777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Projekt jest zgodny z zasadą równości kobiet i mężczyzn</w:t>
            </w:r>
          </w:p>
        </w:tc>
        <w:tc>
          <w:tcPr>
            <w:tcW w:w="7199" w:type="dxa"/>
          </w:tcPr>
          <w:p w14:paraId="17AD93B2" w14:textId="02379913"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W kryterium sprawdzamy, czy projekt jest zgodny z zasadą równości kobiet i mężczyzn. Przez zgodność z tą zasadą należy rozumieć, z jednej strony zaplanowanie takich działań 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w:t>
            </w:r>
          </w:p>
          <w:p w14:paraId="3790C4E3" w14:textId="7777777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w:t>
            </w:r>
          </w:p>
        </w:tc>
        <w:tc>
          <w:tcPr>
            <w:tcW w:w="3260" w:type="dxa"/>
          </w:tcPr>
          <w:p w14:paraId="121FBB9B" w14:textId="1F5527D5"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t>TAK/NIE</w:t>
            </w:r>
            <w:r w:rsidR="00F931BA" w:rsidRPr="00C15F4B">
              <w:rPr>
                <w:rFonts w:ascii="Arial" w:hAnsi="Arial" w:cs="Arial"/>
                <w:sz w:val="24"/>
                <w:szCs w:val="24"/>
              </w:rPr>
              <w:br/>
            </w:r>
            <w:r w:rsidRPr="00C15F4B">
              <w:rPr>
                <w:rFonts w:ascii="Arial" w:hAnsi="Arial" w:cs="Arial"/>
                <w:sz w:val="24"/>
                <w:szCs w:val="24"/>
              </w:rPr>
              <w:t>(NIE oznacza odrzucenie wniosku)</w:t>
            </w:r>
          </w:p>
          <w:p w14:paraId="5D8A5161" w14:textId="1334E2DF"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15850541" w14:textId="653A3C82"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608AA706" w14:textId="191DDE80"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w:t>
            </w:r>
            <w:r w:rsidRPr="00C15F4B">
              <w:rPr>
                <w:rFonts w:ascii="Arial" w:hAnsi="Arial" w:cs="Arial"/>
                <w:sz w:val="24"/>
                <w:szCs w:val="24"/>
              </w:rPr>
              <w:lastRenderedPageBreak/>
              <w:t xml:space="preserve">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bl>
    <w:p w14:paraId="1F7D3A97" w14:textId="5BC6E3F3" w:rsidR="007257F1" w:rsidRPr="00C15F4B" w:rsidRDefault="007257F1" w:rsidP="00F535D8">
      <w:pPr>
        <w:pStyle w:val="Nagwek1"/>
        <w:numPr>
          <w:ilvl w:val="0"/>
          <w:numId w:val="23"/>
        </w:numPr>
        <w:rPr>
          <w:rFonts w:ascii="Arial" w:hAnsi="Arial" w:cs="Arial"/>
          <w:bCs w:val="0"/>
          <w:sz w:val="24"/>
          <w:szCs w:val="24"/>
        </w:rPr>
      </w:pPr>
      <w:r w:rsidRPr="00C15F4B">
        <w:rPr>
          <w:rFonts w:ascii="Arial" w:hAnsi="Arial" w:cs="Arial"/>
          <w:bCs w:val="0"/>
          <w:sz w:val="24"/>
          <w:szCs w:val="24"/>
        </w:rPr>
        <w:lastRenderedPageBreak/>
        <w:t>KRYTERIA MERYTORYCZNE SZCZEGÓŁOWE</w:t>
      </w:r>
    </w:p>
    <w:tbl>
      <w:tblPr>
        <w:tblW w:w="14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1"/>
      </w:tblGrid>
      <w:tr w:rsidR="00C742ED" w:rsidRPr="00C15F4B" w14:paraId="15931B07" w14:textId="77777777" w:rsidTr="00D82A91">
        <w:trPr>
          <w:tblHeader/>
        </w:trPr>
        <w:tc>
          <w:tcPr>
            <w:tcW w:w="1110" w:type="dxa"/>
            <w:shd w:val="clear" w:color="auto" w:fill="E7E6E6" w:themeFill="background2"/>
          </w:tcPr>
          <w:p w14:paraId="00BB38EE" w14:textId="77777777" w:rsidR="002844F4" w:rsidRPr="00C15F4B" w:rsidRDefault="002844F4" w:rsidP="00F535D8">
            <w:pPr>
              <w:spacing w:before="240" w:after="60"/>
              <w:rPr>
                <w:rFonts w:ascii="Arial" w:hAnsi="Arial" w:cs="Arial"/>
                <w:b/>
                <w:bCs/>
                <w:sz w:val="24"/>
                <w:szCs w:val="24"/>
              </w:rPr>
            </w:pPr>
            <w:r w:rsidRPr="00C15F4B">
              <w:rPr>
                <w:rFonts w:ascii="Arial" w:hAnsi="Arial" w:cs="Arial"/>
                <w:b/>
                <w:bCs/>
                <w:sz w:val="24"/>
                <w:szCs w:val="24"/>
              </w:rPr>
              <w:t xml:space="preserve">Numer </w:t>
            </w:r>
          </w:p>
        </w:tc>
        <w:tc>
          <w:tcPr>
            <w:tcW w:w="2856" w:type="dxa"/>
            <w:shd w:val="clear" w:color="auto" w:fill="E7E6E6" w:themeFill="background2"/>
          </w:tcPr>
          <w:p w14:paraId="787511D1" w14:textId="77777777" w:rsidR="002844F4" w:rsidRPr="00C15F4B" w:rsidRDefault="002844F4" w:rsidP="00F535D8">
            <w:pPr>
              <w:spacing w:before="240" w:after="60"/>
              <w:rPr>
                <w:rFonts w:ascii="Arial" w:hAnsi="Arial" w:cs="Arial"/>
                <w:b/>
                <w:bCs/>
                <w:sz w:val="24"/>
                <w:szCs w:val="24"/>
              </w:rPr>
            </w:pPr>
            <w:r w:rsidRPr="00C15F4B">
              <w:rPr>
                <w:rFonts w:ascii="Arial" w:hAnsi="Arial" w:cs="Arial"/>
                <w:b/>
                <w:bCs/>
                <w:sz w:val="24"/>
                <w:szCs w:val="24"/>
              </w:rPr>
              <w:t>Nazwa</w:t>
            </w:r>
          </w:p>
        </w:tc>
        <w:tc>
          <w:tcPr>
            <w:tcW w:w="7199" w:type="dxa"/>
            <w:shd w:val="clear" w:color="auto" w:fill="E7E6E6" w:themeFill="background2"/>
          </w:tcPr>
          <w:p w14:paraId="6039EE02" w14:textId="77777777" w:rsidR="002844F4" w:rsidRPr="00C15F4B" w:rsidRDefault="002844F4" w:rsidP="00F535D8">
            <w:pPr>
              <w:spacing w:before="240" w:after="60"/>
              <w:rPr>
                <w:rFonts w:ascii="Arial" w:hAnsi="Arial" w:cs="Arial"/>
                <w:b/>
                <w:bCs/>
                <w:sz w:val="24"/>
                <w:szCs w:val="24"/>
              </w:rPr>
            </w:pPr>
            <w:r w:rsidRPr="00C15F4B">
              <w:rPr>
                <w:rFonts w:ascii="Arial" w:hAnsi="Arial" w:cs="Arial"/>
                <w:b/>
                <w:bCs/>
                <w:sz w:val="24"/>
                <w:szCs w:val="24"/>
              </w:rPr>
              <w:t>Definicja kryterium</w:t>
            </w:r>
          </w:p>
        </w:tc>
        <w:tc>
          <w:tcPr>
            <w:tcW w:w="3261" w:type="dxa"/>
            <w:shd w:val="clear" w:color="auto" w:fill="E7E6E6" w:themeFill="background2"/>
          </w:tcPr>
          <w:p w14:paraId="0270F92E" w14:textId="77777777" w:rsidR="002844F4" w:rsidRPr="00C15F4B" w:rsidRDefault="002844F4" w:rsidP="00F535D8">
            <w:pPr>
              <w:spacing w:before="240" w:after="60"/>
              <w:rPr>
                <w:rFonts w:ascii="Arial" w:hAnsi="Arial" w:cs="Arial"/>
                <w:b/>
                <w:bCs/>
                <w:sz w:val="24"/>
                <w:szCs w:val="24"/>
              </w:rPr>
            </w:pPr>
            <w:r w:rsidRPr="00C15F4B">
              <w:rPr>
                <w:rFonts w:ascii="Arial" w:hAnsi="Arial" w:cs="Arial"/>
                <w:b/>
                <w:bCs/>
                <w:sz w:val="24"/>
                <w:szCs w:val="24"/>
              </w:rPr>
              <w:t>Opis znaczenia kryterium</w:t>
            </w:r>
          </w:p>
          <w:p w14:paraId="4C121AB8" w14:textId="77777777" w:rsidR="002844F4" w:rsidRPr="00C15F4B" w:rsidRDefault="002844F4" w:rsidP="00F535D8">
            <w:pPr>
              <w:spacing w:before="240" w:after="60"/>
              <w:rPr>
                <w:rFonts w:ascii="Arial" w:hAnsi="Arial" w:cs="Arial"/>
                <w:b/>
                <w:bCs/>
                <w:sz w:val="24"/>
                <w:szCs w:val="24"/>
              </w:rPr>
            </w:pPr>
            <w:r w:rsidRPr="00C15F4B">
              <w:rPr>
                <w:rFonts w:ascii="Arial" w:hAnsi="Arial" w:cs="Arial"/>
                <w:b/>
                <w:bCs/>
                <w:sz w:val="24"/>
                <w:szCs w:val="24"/>
              </w:rPr>
              <w:t>(sposób oceny)</w:t>
            </w:r>
          </w:p>
        </w:tc>
      </w:tr>
      <w:tr w:rsidR="00C742ED" w:rsidRPr="00C15F4B" w14:paraId="3B81B6A8" w14:textId="77777777" w:rsidTr="399D1660">
        <w:tc>
          <w:tcPr>
            <w:tcW w:w="1110" w:type="dxa"/>
            <w:vAlign w:val="center"/>
          </w:tcPr>
          <w:p w14:paraId="4BA5F8B7" w14:textId="77777777" w:rsidR="008E39C7" w:rsidRPr="00C15F4B" w:rsidRDefault="008E39C7" w:rsidP="00F535D8">
            <w:pPr>
              <w:spacing w:before="240" w:after="60"/>
              <w:rPr>
                <w:rFonts w:ascii="Arial" w:hAnsi="Arial" w:cs="Arial"/>
                <w:sz w:val="24"/>
                <w:szCs w:val="24"/>
              </w:rPr>
            </w:pPr>
            <w:r w:rsidRPr="00C15F4B">
              <w:rPr>
                <w:rFonts w:ascii="Arial" w:hAnsi="Arial" w:cs="Arial"/>
                <w:sz w:val="24"/>
                <w:szCs w:val="24"/>
              </w:rPr>
              <w:t>C.</w:t>
            </w:r>
            <w:r w:rsidR="00382C77" w:rsidRPr="00C15F4B">
              <w:rPr>
                <w:rFonts w:ascii="Arial" w:hAnsi="Arial" w:cs="Arial"/>
                <w:sz w:val="24"/>
                <w:szCs w:val="24"/>
              </w:rPr>
              <w:t>1</w:t>
            </w:r>
          </w:p>
        </w:tc>
        <w:tc>
          <w:tcPr>
            <w:tcW w:w="2856" w:type="dxa"/>
            <w:vAlign w:val="center"/>
          </w:tcPr>
          <w:p w14:paraId="62F63FA8" w14:textId="77777777" w:rsidR="008E39C7" w:rsidRPr="00C15F4B" w:rsidRDefault="008E39C7" w:rsidP="00F535D8">
            <w:pPr>
              <w:spacing w:before="240" w:after="60"/>
              <w:rPr>
                <w:rFonts w:ascii="Arial" w:hAnsi="Arial" w:cs="Arial"/>
                <w:sz w:val="24"/>
                <w:szCs w:val="24"/>
              </w:rPr>
            </w:pPr>
            <w:r w:rsidRPr="00C15F4B">
              <w:rPr>
                <w:rFonts w:ascii="Arial" w:hAnsi="Arial" w:cs="Arial"/>
                <w:sz w:val="24"/>
                <w:szCs w:val="24"/>
              </w:rPr>
              <w:t>Zgodność z właściwą strategią ZIT</w:t>
            </w:r>
          </w:p>
        </w:tc>
        <w:tc>
          <w:tcPr>
            <w:tcW w:w="7199" w:type="dxa"/>
          </w:tcPr>
          <w:p w14:paraId="55E6AFDF" w14:textId="77777777" w:rsidR="008332FF" w:rsidRPr="00C15F4B" w:rsidRDefault="008332FF" w:rsidP="00F535D8">
            <w:pPr>
              <w:spacing w:before="240" w:after="60"/>
              <w:rPr>
                <w:rFonts w:ascii="Arial" w:hAnsi="Arial" w:cs="Arial"/>
                <w:kern w:val="2"/>
                <w:sz w:val="24"/>
                <w:szCs w:val="24"/>
              </w:rPr>
            </w:pPr>
            <w:r w:rsidRPr="00C15F4B">
              <w:rPr>
                <w:rFonts w:ascii="Arial" w:hAnsi="Arial" w:cs="Arial"/>
                <w:kern w:val="2"/>
                <w:sz w:val="24"/>
                <w:szCs w:val="24"/>
              </w:rPr>
              <w:t>W kryterium sprawdzamy, czy:</w:t>
            </w:r>
          </w:p>
          <w:p w14:paraId="0CD271C9" w14:textId="77777777" w:rsidR="008332FF" w:rsidRPr="00C15F4B" w:rsidRDefault="008332FF" w:rsidP="00F535D8">
            <w:pPr>
              <w:numPr>
                <w:ilvl w:val="0"/>
                <w:numId w:val="3"/>
              </w:numPr>
              <w:spacing w:before="240" w:after="60"/>
              <w:rPr>
                <w:rFonts w:ascii="Arial" w:hAnsi="Arial" w:cs="Arial"/>
                <w:kern w:val="2"/>
                <w:sz w:val="24"/>
                <w:szCs w:val="24"/>
              </w:rPr>
            </w:pPr>
            <w:r w:rsidRPr="00C15F4B">
              <w:rPr>
                <w:rFonts w:ascii="Arial" w:hAnsi="Arial" w:cs="Arial"/>
                <w:kern w:val="2"/>
                <w:sz w:val="24"/>
                <w:szCs w:val="24"/>
              </w:rPr>
              <w:t>projekt został zamieszczony na liście podstawowej projektów, we właściwej ze względu na obszar, strategii ZIT, posiadającej pozytywną opinię ministra właściwego do spraw rozwoju regionalnego (jeśli dotyczy)</w:t>
            </w:r>
            <w:r w:rsidRPr="00C15F4B">
              <w:rPr>
                <w:rFonts w:ascii="Arial" w:hAnsi="Arial" w:cs="Arial"/>
                <w:kern w:val="2"/>
                <w:sz w:val="24"/>
                <w:szCs w:val="24"/>
                <w:vertAlign w:val="superscript"/>
              </w:rPr>
              <w:footnoteReference w:id="15"/>
            </w:r>
            <w:r w:rsidRPr="00C15F4B">
              <w:rPr>
                <w:rFonts w:ascii="Arial" w:hAnsi="Arial" w:cs="Arial"/>
                <w:kern w:val="2"/>
                <w:sz w:val="24"/>
                <w:szCs w:val="24"/>
              </w:rPr>
              <w:t xml:space="preserve"> oraz pozytywną opinię Instytucji Zarządzającej FEdKP;</w:t>
            </w:r>
          </w:p>
          <w:p w14:paraId="17A5CE45" w14:textId="71DEBC06" w:rsidR="008332FF" w:rsidRPr="00C15F4B" w:rsidRDefault="008332FF" w:rsidP="00F535D8">
            <w:pPr>
              <w:numPr>
                <w:ilvl w:val="0"/>
                <w:numId w:val="3"/>
              </w:numPr>
              <w:spacing w:before="240" w:after="60"/>
              <w:rPr>
                <w:rFonts w:ascii="Arial" w:hAnsi="Arial" w:cs="Arial"/>
                <w:kern w:val="2"/>
                <w:sz w:val="24"/>
                <w:szCs w:val="24"/>
              </w:rPr>
            </w:pPr>
            <w:r w:rsidRPr="00C15F4B">
              <w:rPr>
                <w:rFonts w:ascii="Arial" w:hAnsi="Arial" w:cs="Arial"/>
                <w:kern w:val="2"/>
                <w:sz w:val="24"/>
                <w:szCs w:val="24"/>
              </w:rPr>
              <w:t xml:space="preserve">wartość dofinansowania UE określona we wniosku o dofinansowanie projektu nie przekracza wartości dofinansowania UE tego projektu wskazanej </w:t>
            </w:r>
            <w:r w:rsidR="00753507" w:rsidRPr="00C15F4B">
              <w:rPr>
                <w:rFonts w:ascii="Arial" w:hAnsi="Arial" w:cs="Arial"/>
                <w:sz w:val="24"/>
                <w:szCs w:val="24"/>
              </w:rPr>
              <w:t xml:space="preserve">w </w:t>
            </w:r>
            <w:r w:rsidR="007E13D1" w:rsidRPr="00C15F4B">
              <w:rPr>
                <w:rFonts w:ascii="Arial" w:hAnsi="Arial" w:cs="Arial"/>
                <w:sz w:val="24"/>
                <w:szCs w:val="24"/>
              </w:rPr>
              <w:t xml:space="preserve">załączniku </w:t>
            </w:r>
            <w:r w:rsidR="007E13D1" w:rsidRPr="00C15F4B">
              <w:rPr>
                <w:rFonts w:ascii="Arial" w:hAnsi="Arial" w:cs="Arial"/>
                <w:sz w:val="24"/>
                <w:szCs w:val="24"/>
              </w:rPr>
              <w:lastRenderedPageBreak/>
              <w:t>1 Lista przedsięwzięć priorytetowych</w:t>
            </w:r>
            <w:r w:rsidR="003B2C46" w:rsidRPr="00C15F4B">
              <w:rPr>
                <w:rFonts w:ascii="Arial" w:hAnsi="Arial" w:cs="Arial"/>
                <w:sz w:val="24"/>
                <w:szCs w:val="24"/>
              </w:rPr>
              <w:t xml:space="preserve"> </w:t>
            </w:r>
            <w:r w:rsidR="00753507" w:rsidRPr="00C15F4B">
              <w:rPr>
                <w:rFonts w:ascii="Arial" w:hAnsi="Arial" w:cs="Arial"/>
                <w:sz w:val="24"/>
                <w:szCs w:val="24"/>
              </w:rPr>
              <w:t>do porozumienia terytorialnego</w:t>
            </w:r>
            <w:r w:rsidR="00E33BBC" w:rsidRPr="00C15F4B">
              <w:rPr>
                <w:rStyle w:val="Odwoanieprzypisudolnego"/>
                <w:rFonts w:ascii="Arial" w:hAnsi="Arial" w:cs="Arial"/>
                <w:kern w:val="2"/>
                <w:sz w:val="24"/>
                <w:szCs w:val="24"/>
              </w:rPr>
              <w:footnoteReference w:id="16"/>
            </w:r>
            <w:r w:rsidRPr="00C15F4B">
              <w:rPr>
                <w:rFonts w:ascii="Arial" w:hAnsi="Arial" w:cs="Arial"/>
                <w:kern w:val="2"/>
                <w:sz w:val="24"/>
                <w:szCs w:val="24"/>
              </w:rPr>
              <w:t>;</w:t>
            </w:r>
          </w:p>
          <w:p w14:paraId="66204FF1" w14:textId="08E01B88" w:rsidR="008332FF" w:rsidRPr="00C15F4B" w:rsidRDefault="008332FF" w:rsidP="00F535D8">
            <w:pPr>
              <w:numPr>
                <w:ilvl w:val="0"/>
                <w:numId w:val="3"/>
              </w:numPr>
              <w:spacing w:before="240" w:after="60"/>
              <w:rPr>
                <w:rFonts w:ascii="Arial" w:hAnsi="Arial" w:cs="Arial"/>
                <w:kern w:val="2"/>
                <w:sz w:val="24"/>
                <w:szCs w:val="24"/>
              </w:rPr>
            </w:pPr>
            <w:r w:rsidRPr="00C15F4B">
              <w:rPr>
                <w:rFonts w:ascii="Arial" w:hAnsi="Arial" w:cs="Arial"/>
                <w:kern w:val="2"/>
                <w:sz w:val="24"/>
                <w:szCs w:val="24"/>
              </w:rPr>
              <w:t xml:space="preserve">we wniosku o dofinansowanie projektu zachowano wartości wskaźników </w:t>
            </w:r>
            <w:r w:rsidR="00BF4EDC" w:rsidRPr="00C15F4B">
              <w:rPr>
                <w:rFonts w:ascii="Arial" w:hAnsi="Arial" w:cs="Arial"/>
                <w:kern w:val="2"/>
                <w:sz w:val="24"/>
                <w:szCs w:val="24"/>
              </w:rPr>
              <w:t xml:space="preserve">programowych </w:t>
            </w:r>
            <w:r w:rsidRPr="00C15F4B">
              <w:rPr>
                <w:rFonts w:ascii="Arial" w:hAnsi="Arial" w:cs="Arial"/>
                <w:kern w:val="2"/>
                <w:sz w:val="24"/>
                <w:szCs w:val="24"/>
              </w:rPr>
              <w:t xml:space="preserve">wskazane w </w:t>
            </w:r>
            <w:r w:rsidR="003B2C46" w:rsidRPr="00C15F4B">
              <w:rPr>
                <w:rFonts w:ascii="Arial" w:hAnsi="Arial" w:cs="Arial"/>
                <w:kern w:val="2"/>
                <w:sz w:val="24"/>
                <w:szCs w:val="24"/>
              </w:rPr>
              <w:t>załączniku 1 Lista przedsięwzięć priorytetowych</w:t>
            </w:r>
            <w:r w:rsidRPr="00C15F4B">
              <w:rPr>
                <w:rFonts w:ascii="Arial" w:hAnsi="Arial" w:cs="Arial"/>
                <w:kern w:val="2"/>
                <w:sz w:val="24"/>
                <w:szCs w:val="24"/>
                <w:vertAlign w:val="superscript"/>
              </w:rPr>
              <w:footnoteReference w:id="17"/>
            </w:r>
            <w:r w:rsidRPr="00C15F4B">
              <w:rPr>
                <w:rFonts w:ascii="Arial" w:hAnsi="Arial" w:cs="Arial"/>
                <w:kern w:val="2"/>
                <w:sz w:val="24"/>
                <w:szCs w:val="24"/>
              </w:rPr>
              <w:t xml:space="preserve"> stanowiących załącznik do </w:t>
            </w:r>
            <w:r w:rsidR="003427FA" w:rsidRPr="00C15F4B">
              <w:rPr>
                <w:rFonts w:ascii="Arial" w:hAnsi="Arial" w:cs="Arial"/>
                <w:kern w:val="2"/>
                <w:sz w:val="24"/>
                <w:szCs w:val="24"/>
              </w:rPr>
              <w:t>porozumienia terytorialnego</w:t>
            </w:r>
            <w:r w:rsidRPr="00C15F4B">
              <w:rPr>
                <w:rFonts w:ascii="Arial" w:hAnsi="Arial" w:cs="Arial"/>
                <w:kern w:val="2"/>
                <w:sz w:val="24"/>
                <w:szCs w:val="24"/>
              </w:rPr>
              <w:t>.</w:t>
            </w:r>
          </w:p>
          <w:p w14:paraId="2DBF0D7D" w14:textId="188CF2DF" w:rsidR="008332FF" w:rsidRPr="00C15F4B" w:rsidRDefault="008332FF" w:rsidP="00F535D8">
            <w:pPr>
              <w:spacing w:before="240" w:after="60"/>
              <w:rPr>
                <w:rFonts w:ascii="Arial" w:hAnsi="Arial" w:cs="Arial"/>
                <w:kern w:val="2"/>
                <w:sz w:val="24"/>
                <w:szCs w:val="24"/>
              </w:rPr>
            </w:pPr>
            <w:r w:rsidRPr="00C15F4B">
              <w:rPr>
                <w:rFonts w:ascii="Arial" w:hAnsi="Arial" w:cs="Arial"/>
                <w:kern w:val="2"/>
                <w:sz w:val="24"/>
                <w:szCs w:val="24"/>
              </w:rPr>
              <w:t xml:space="preserve">W przypadku gdy, właściwa ze względu na obszar, strategia ZIT nie została pozytywnie zaopiniowana przez ministra właściwego do spraw rozwoju regionalnego (jeśli dotyczy) </w:t>
            </w:r>
            <w:r w:rsidR="00857959">
              <w:rPr>
                <w:rFonts w:ascii="Arial" w:hAnsi="Arial" w:cs="Arial"/>
                <w:kern w:val="2"/>
                <w:sz w:val="24"/>
                <w:szCs w:val="24"/>
              </w:rPr>
              <w:t>i</w:t>
            </w:r>
            <w:r w:rsidRPr="00C15F4B">
              <w:rPr>
                <w:rFonts w:ascii="Arial" w:hAnsi="Arial" w:cs="Arial"/>
                <w:kern w:val="2"/>
                <w:sz w:val="24"/>
                <w:szCs w:val="24"/>
              </w:rPr>
              <w:t xml:space="preserve"> Instytucję Zarządzającą </w:t>
            </w:r>
            <w:r w:rsidR="00DB4A91" w:rsidRPr="00C15F4B">
              <w:rPr>
                <w:rFonts w:ascii="Arial" w:hAnsi="Arial" w:cs="Arial"/>
                <w:kern w:val="2"/>
                <w:sz w:val="24"/>
                <w:szCs w:val="24"/>
              </w:rPr>
              <w:t xml:space="preserve">ale planowana jest jej aktualizacja, polegająca na wprowadzeniu projektu wskazanego w Porozumieniu Terytorialnym, ale nieujętego na liście podstawowej we właściwej ze względu na obszar strategii ZIT, </w:t>
            </w:r>
            <w:r w:rsidRPr="00C15F4B">
              <w:rPr>
                <w:rFonts w:ascii="Arial" w:hAnsi="Arial" w:cs="Arial"/>
                <w:kern w:val="2"/>
                <w:sz w:val="24"/>
                <w:szCs w:val="24"/>
              </w:rPr>
              <w:t xml:space="preserve">wnioskodawca zobowiązany jest załączyć do wniosku o dofinansowanie projektu oświadczenie organu lub podmiotu odpowiedzialnego za przygotowanie, właściwej strategii ZIT potwierdzające, że projekt </w:t>
            </w:r>
            <w:r w:rsidRPr="00C15F4B">
              <w:rPr>
                <w:rFonts w:ascii="Arial" w:hAnsi="Arial" w:cs="Arial"/>
                <w:kern w:val="2"/>
                <w:sz w:val="24"/>
                <w:szCs w:val="24"/>
              </w:rPr>
              <w:lastRenderedPageBreak/>
              <w:t>zostanie zamieszczony na liście podstawowej projektów, we właściwej ze względu na obszar, strategii ZIT</w:t>
            </w:r>
            <w:r w:rsidRPr="00C15F4B">
              <w:rPr>
                <w:rFonts w:ascii="Arial" w:hAnsi="Arial" w:cs="Arial"/>
                <w:kern w:val="2"/>
                <w:sz w:val="24"/>
                <w:szCs w:val="24"/>
                <w:vertAlign w:val="superscript"/>
              </w:rPr>
              <w:footnoteReference w:id="18"/>
            </w:r>
            <w:r w:rsidRPr="00C15F4B">
              <w:rPr>
                <w:rFonts w:ascii="Arial" w:hAnsi="Arial" w:cs="Arial"/>
                <w:kern w:val="2"/>
                <w:sz w:val="24"/>
                <w:szCs w:val="24"/>
              </w:rPr>
              <w:t>.</w:t>
            </w:r>
          </w:p>
          <w:p w14:paraId="6B62F1B3" w14:textId="0279F331" w:rsidR="008E39C7" w:rsidRPr="00C15F4B" w:rsidRDefault="008332FF" w:rsidP="00F535D8">
            <w:pPr>
              <w:spacing w:before="240" w:after="60"/>
              <w:rPr>
                <w:rFonts w:ascii="Arial" w:hAnsi="Arial" w:cs="Arial"/>
                <w:kern w:val="2"/>
                <w:sz w:val="24"/>
                <w:szCs w:val="24"/>
              </w:rPr>
            </w:pPr>
            <w:r w:rsidRPr="00C15F4B">
              <w:rPr>
                <w:rFonts w:ascii="Arial" w:hAnsi="Arial" w:cs="Arial"/>
                <w:kern w:val="2"/>
                <w:sz w:val="24"/>
                <w:szCs w:val="24"/>
              </w:rPr>
              <w:t>Kryterium jest weryfikowane w oparciu o wniosek o dofinansowanie projektu</w:t>
            </w:r>
            <w:r w:rsidR="0086347D" w:rsidRPr="00C15F4B">
              <w:rPr>
                <w:rFonts w:ascii="Arial" w:hAnsi="Arial" w:cs="Arial"/>
                <w:kern w:val="2"/>
                <w:sz w:val="24"/>
                <w:szCs w:val="24"/>
              </w:rPr>
              <w:t xml:space="preserve">, </w:t>
            </w:r>
            <w:r w:rsidRPr="00C15F4B">
              <w:rPr>
                <w:rFonts w:ascii="Arial" w:hAnsi="Arial" w:cs="Arial"/>
                <w:kern w:val="2"/>
                <w:sz w:val="24"/>
                <w:szCs w:val="24"/>
              </w:rPr>
              <w:t>strategię ZIT lub oświadczenie organu lub podmiotu odpowiedzialnego za przygotowanie, właściwej ze względu na obszar, strategii ZIT</w:t>
            </w:r>
            <w:r w:rsidR="00AD6174" w:rsidRPr="00C15F4B">
              <w:rPr>
                <w:rFonts w:ascii="Arial" w:hAnsi="Arial" w:cs="Arial"/>
                <w:kern w:val="2"/>
                <w:sz w:val="24"/>
                <w:szCs w:val="24"/>
              </w:rPr>
              <w:t xml:space="preserve"> oraz</w:t>
            </w:r>
            <w:r w:rsidR="0086347D" w:rsidRPr="00C15F4B">
              <w:rPr>
                <w:rFonts w:ascii="Arial" w:hAnsi="Arial" w:cs="Arial"/>
                <w:kern w:val="2"/>
                <w:sz w:val="24"/>
                <w:szCs w:val="24"/>
              </w:rPr>
              <w:t xml:space="preserve"> porozumienie terytorialne</w:t>
            </w:r>
            <w:r w:rsidRPr="00C15F4B">
              <w:rPr>
                <w:rFonts w:ascii="Arial" w:hAnsi="Arial" w:cs="Arial"/>
                <w:kern w:val="2"/>
                <w:sz w:val="24"/>
                <w:szCs w:val="24"/>
              </w:rPr>
              <w:t>.</w:t>
            </w:r>
          </w:p>
        </w:tc>
        <w:tc>
          <w:tcPr>
            <w:tcW w:w="3261" w:type="dxa"/>
          </w:tcPr>
          <w:p w14:paraId="69135656" w14:textId="2CA2AF88" w:rsidR="008E39C7" w:rsidRPr="00C15F4B" w:rsidRDefault="008E39C7" w:rsidP="00F535D8">
            <w:pPr>
              <w:spacing w:before="240" w:after="60"/>
              <w:rPr>
                <w:rFonts w:ascii="Arial" w:hAnsi="Arial" w:cs="Arial"/>
                <w:sz w:val="24"/>
                <w:szCs w:val="24"/>
              </w:rPr>
            </w:pPr>
            <w:r w:rsidRPr="00C15F4B">
              <w:rPr>
                <w:rFonts w:ascii="Arial" w:hAnsi="Arial" w:cs="Arial"/>
                <w:sz w:val="24"/>
                <w:szCs w:val="24"/>
              </w:rPr>
              <w:lastRenderedPageBreak/>
              <w:t>TAK/NIE</w:t>
            </w:r>
            <w:r w:rsidR="00F931BA" w:rsidRPr="00C15F4B">
              <w:rPr>
                <w:rFonts w:ascii="Arial" w:hAnsi="Arial" w:cs="Arial"/>
                <w:sz w:val="24"/>
                <w:szCs w:val="24"/>
              </w:rPr>
              <w:br/>
            </w:r>
            <w:r w:rsidRPr="00C15F4B">
              <w:rPr>
                <w:rFonts w:ascii="Arial" w:hAnsi="Arial" w:cs="Arial"/>
                <w:sz w:val="24"/>
                <w:szCs w:val="24"/>
              </w:rPr>
              <w:t>(NIE oznacza odrzucenie wniosku)</w:t>
            </w:r>
          </w:p>
          <w:p w14:paraId="1D86611B" w14:textId="2F7704A4" w:rsidR="000111B1" w:rsidRPr="00C15F4B" w:rsidRDefault="008E39C7"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7B32337B" w14:textId="77777777" w:rsidR="008E39C7" w:rsidRPr="00C15F4B" w:rsidRDefault="008E39C7"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5F62FA12" w14:textId="310F7D46" w:rsidR="008E39C7" w:rsidRPr="00C15F4B" w:rsidRDefault="008E39C7" w:rsidP="00F535D8">
            <w:pPr>
              <w:spacing w:before="240" w:after="60"/>
              <w:rPr>
                <w:rFonts w:ascii="Arial" w:hAnsi="Arial" w:cs="Arial"/>
                <w:sz w:val="24"/>
                <w:szCs w:val="24"/>
              </w:rPr>
            </w:pPr>
            <w:r w:rsidRPr="00C15F4B">
              <w:rPr>
                <w:rFonts w:ascii="Arial" w:hAnsi="Arial" w:cs="Arial"/>
                <w:sz w:val="24"/>
                <w:szCs w:val="24"/>
              </w:rPr>
              <w:lastRenderedPageBreak/>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C742ED" w:rsidRPr="00C15F4B" w14:paraId="323F28C4" w14:textId="77777777" w:rsidTr="399D1660">
        <w:tc>
          <w:tcPr>
            <w:tcW w:w="1110" w:type="dxa"/>
            <w:vAlign w:val="center"/>
          </w:tcPr>
          <w:p w14:paraId="47A957D3" w14:textId="77777777" w:rsidR="0057057A" w:rsidRPr="00C15F4B" w:rsidRDefault="0057057A" w:rsidP="00F535D8">
            <w:pPr>
              <w:spacing w:before="240" w:after="60"/>
              <w:rPr>
                <w:rFonts w:ascii="Arial" w:hAnsi="Arial" w:cs="Arial"/>
                <w:sz w:val="24"/>
                <w:szCs w:val="24"/>
              </w:rPr>
            </w:pPr>
            <w:r w:rsidRPr="00C15F4B">
              <w:rPr>
                <w:rFonts w:ascii="Arial" w:hAnsi="Arial" w:cs="Arial"/>
                <w:sz w:val="24"/>
                <w:szCs w:val="24"/>
              </w:rPr>
              <w:lastRenderedPageBreak/>
              <w:t>C.</w:t>
            </w:r>
            <w:r w:rsidR="00164996" w:rsidRPr="00C15F4B">
              <w:rPr>
                <w:rFonts w:ascii="Arial" w:hAnsi="Arial" w:cs="Arial"/>
                <w:sz w:val="24"/>
                <w:szCs w:val="24"/>
              </w:rPr>
              <w:t>2</w:t>
            </w:r>
          </w:p>
        </w:tc>
        <w:tc>
          <w:tcPr>
            <w:tcW w:w="2856" w:type="dxa"/>
            <w:vAlign w:val="center"/>
          </w:tcPr>
          <w:p w14:paraId="360EE426" w14:textId="77777777" w:rsidR="0057057A" w:rsidRPr="00C15F4B" w:rsidRDefault="001960B7" w:rsidP="00F535D8">
            <w:pPr>
              <w:spacing w:before="240" w:after="60"/>
              <w:rPr>
                <w:rFonts w:ascii="Arial" w:hAnsi="Arial" w:cs="Arial"/>
                <w:sz w:val="24"/>
                <w:szCs w:val="24"/>
              </w:rPr>
            </w:pPr>
            <w:r w:rsidRPr="00C15F4B">
              <w:rPr>
                <w:rFonts w:ascii="Arial" w:hAnsi="Arial" w:cs="Arial"/>
                <w:sz w:val="24"/>
                <w:szCs w:val="24"/>
              </w:rPr>
              <w:t>Efektywny system ciepłowniczy</w:t>
            </w:r>
          </w:p>
        </w:tc>
        <w:tc>
          <w:tcPr>
            <w:tcW w:w="7199" w:type="dxa"/>
            <w:vAlign w:val="center"/>
          </w:tcPr>
          <w:p w14:paraId="02F2C34E" w14:textId="5C74EB0C" w:rsidR="00576538" w:rsidRPr="00C15F4B" w:rsidRDefault="0057057A" w:rsidP="00F535D8">
            <w:pPr>
              <w:spacing w:before="240" w:after="60"/>
              <w:rPr>
                <w:rFonts w:ascii="Arial" w:hAnsi="Arial" w:cs="Arial"/>
                <w:sz w:val="24"/>
                <w:szCs w:val="24"/>
              </w:rPr>
            </w:pPr>
            <w:r w:rsidRPr="00C15F4B">
              <w:rPr>
                <w:rFonts w:ascii="Arial" w:hAnsi="Arial" w:cs="Arial"/>
                <w:sz w:val="24"/>
                <w:szCs w:val="24"/>
              </w:rPr>
              <w:t xml:space="preserve">W kryterium sprawdzamy, czy </w:t>
            </w:r>
            <w:r w:rsidR="00492F9B" w:rsidRPr="00C15F4B">
              <w:rPr>
                <w:rFonts w:ascii="Arial" w:hAnsi="Arial" w:cs="Arial"/>
                <w:sz w:val="24"/>
                <w:szCs w:val="24"/>
              </w:rPr>
              <w:t xml:space="preserve">w przypadku </w:t>
            </w:r>
            <w:r w:rsidR="001960B7" w:rsidRPr="00C15F4B">
              <w:rPr>
                <w:rFonts w:ascii="Arial" w:hAnsi="Arial" w:cs="Arial"/>
                <w:sz w:val="24"/>
                <w:szCs w:val="24"/>
              </w:rPr>
              <w:t>przebudow</w:t>
            </w:r>
            <w:r w:rsidR="00492F9B" w:rsidRPr="00C15F4B">
              <w:rPr>
                <w:rFonts w:ascii="Arial" w:hAnsi="Arial" w:cs="Arial"/>
                <w:sz w:val="24"/>
                <w:szCs w:val="24"/>
              </w:rPr>
              <w:t>y</w:t>
            </w:r>
            <w:r w:rsidR="001960B7" w:rsidRPr="00C15F4B">
              <w:rPr>
                <w:rFonts w:ascii="Arial" w:hAnsi="Arial" w:cs="Arial"/>
                <w:sz w:val="24"/>
                <w:szCs w:val="24"/>
              </w:rPr>
              <w:t xml:space="preserve"> i modernizacj</w:t>
            </w:r>
            <w:r w:rsidR="00492F9B" w:rsidRPr="00C15F4B">
              <w:rPr>
                <w:rFonts w:ascii="Arial" w:hAnsi="Arial" w:cs="Arial"/>
                <w:sz w:val="24"/>
                <w:szCs w:val="24"/>
              </w:rPr>
              <w:t>i</w:t>
            </w:r>
            <w:r w:rsidR="001960B7" w:rsidRPr="00C15F4B">
              <w:rPr>
                <w:rFonts w:ascii="Arial" w:hAnsi="Arial" w:cs="Arial"/>
                <w:sz w:val="24"/>
                <w:szCs w:val="24"/>
              </w:rPr>
              <w:t xml:space="preserve"> ciepłowni lokalnych lub budow</w:t>
            </w:r>
            <w:r w:rsidR="00492F9B" w:rsidRPr="00C15F4B">
              <w:rPr>
                <w:rFonts w:ascii="Arial" w:hAnsi="Arial" w:cs="Arial"/>
                <w:sz w:val="24"/>
                <w:szCs w:val="24"/>
              </w:rPr>
              <w:t>y</w:t>
            </w:r>
            <w:r w:rsidR="001960B7" w:rsidRPr="00C15F4B">
              <w:rPr>
                <w:rFonts w:ascii="Arial" w:hAnsi="Arial" w:cs="Arial"/>
                <w:sz w:val="24"/>
                <w:szCs w:val="24"/>
              </w:rPr>
              <w:t xml:space="preserve"> i modernizacj</w:t>
            </w:r>
            <w:r w:rsidR="00492F9B" w:rsidRPr="00C15F4B">
              <w:rPr>
                <w:rFonts w:ascii="Arial" w:hAnsi="Arial" w:cs="Arial"/>
                <w:sz w:val="24"/>
                <w:szCs w:val="24"/>
              </w:rPr>
              <w:t>i</w:t>
            </w:r>
            <w:r w:rsidR="001960B7" w:rsidRPr="00C15F4B">
              <w:rPr>
                <w:rFonts w:ascii="Arial" w:hAnsi="Arial" w:cs="Arial"/>
                <w:sz w:val="24"/>
                <w:szCs w:val="24"/>
              </w:rPr>
              <w:t xml:space="preserve"> sieci ciepłowniczych</w:t>
            </w:r>
            <w:r w:rsidR="00492F9B" w:rsidRPr="00C15F4B">
              <w:rPr>
                <w:rFonts w:ascii="Arial" w:hAnsi="Arial" w:cs="Arial"/>
                <w:sz w:val="24"/>
                <w:szCs w:val="24"/>
              </w:rPr>
              <w:t xml:space="preserve"> realizacja projektu</w:t>
            </w:r>
            <w:r w:rsidR="001960B7" w:rsidRPr="00C15F4B">
              <w:rPr>
                <w:rFonts w:ascii="Arial" w:hAnsi="Arial" w:cs="Arial"/>
                <w:sz w:val="24"/>
                <w:szCs w:val="24"/>
              </w:rPr>
              <w:t xml:space="preserve"> dotyczy</w:t>
            </w:r>
            <w:r w:rsidR="00492F9B" w:rsidRPr="00C15F4B">
              <w:rPr>
                <w:rFonts w:ascii="Arial" w:hAnsi="Arial" w:cs="Arial"/>
                <w:sz w:val="24"/>
                <w:szCs w:val="24"/>
              </w:rPr>
              <w:t xml:space="preserve"> „efektywnego systemu ciepłowniczego”</w:t>
            </w:r>
            <w:r w:rsidR="001960B7" w:rsidRPr="00C15F4B">
              <w:rPr>
                <w:rFonts w:ascii="Arial" w:hAnsi="Arial" w:cs="Arial"/>
                <w:sz w:val="24"/>
                <w:szCs w:val="24"/>
              </w:rPr>
              <w:t xml:space="preserve"> lub doprowadzi do uzyskania przez taki system ciepłowniczy status</w:t>
            </w:r>
            <w:r w:rsidR="00492F9B" w:rsidRPr="00C15F4B">
              <w:rPr>
                <w:rFonts w:ascii="Arial" w:hAnsi="Arial" w:cs="Arial"/>
                <w:sz w:val="24"/>
                <w:szCs w:val="24"/>
              </w:rPr>
              <w:t>u „efektywnego systemu ciepłowniczego”</w:t>
            </w:r>
            <w:r w:rsidR="00876500" w:rsidRPr="00C15F4B">
              <w:rPr>
                <w:rStyle w:val="Odwoanieprzypisudolnego"/>
                <w:rFonts w:ascii="Arial" w:hAnsi="Arial" w:cs="Arial"/>
                <w:sz w:val="24"/>
                <w:szCs w:val="24"/>
              </w:rPr>
              <w:footnoteReference w:id="19"/>
            </w:r>
            <w:r w:rsidR="00492F9B" w:rsidRPr="00C15F4B">
              <w:rPr>
                <w:rFonts w:ascii="Arial" w:hAnsi="Arial" w:cs="Arial"/>
                <w:sz w:val="24"/>
                <w:szCs w:val="24"/>
              </w:rPr>
              <w:t xml:space="preserve"> w rozumieniu Dyrektywy Parlamentu Europejskiego i Rady 2012/27/UE z dnia 25 października 20</w:t>
            </w:r>
            <w:r w:rsidR="008638A5" w:rsidRPr="00C15F4B">
              <w:rPr>
                <w:rFonts w:ascii="Arial" w:hAnsi="Arial" w:cs="Arial"/>
                <w:sz w:val="24"/>
                <w:szCs w:val="24"/>
              </w:rPr>
              <w:t>1</w:t>
            </w:r>
            <w:r w:rsidR="00492F9B" w:rsidRPr="00C15F4B">
              <w:rPr>
                <w:rFonts w:ascii="Arial" w:hAnsi="Arial" w:cs="Arial"/>
                <w:sz w:val="24"/>
                <w:szCs w:val="24"/>
              </w:rPr>
              <w:t xml:space="preserve">2 r. w sprawie </w:t>
            </w:r>
            <w:r w:rsidR="00492F9B" w:rsidRPr="00C15F4B">
              <w:rPr>
                <w:rFonts w:ascii="Arial" w:hAnsi="Arial" w:cs="Arial"/>
                <w:sz w:val="24"/>
                <w:szCs w:val="24"/>
              </w:rPr>
              <w:lastRenderedPageBreak/>
              <w:t>efektywności energetycznej, zmiany dyrektyw 2009/125/WE i 2010/30/UE oraz uchylenia dyrektyw 2004/8/WE i 2006/32/WE.</w:t>
            </w:r>
          </w:p>
          <w:p w14:paraId="48E82FFE" w14:textId="68A8CD29" w:rsidR="008F0C05" w:rsidRPr="00C15F4B" w:rsidRDefault="008F0C05" w:rsidP="00F535D8">
            <w:pPr>
              <w:spacing w:before="240" w:after="60"/>
              <w:rPr>
                <w:rFonts w:ascii="Arial" w:hAnsi="Arial" w:cs="Arial"/>
                <w:sz w:val="24"/>
                <w:szCs w:val="24"/>
              </w:rPr>
            </w:pPr>
            <w:r w:rsidRPr="00C15F4B">
              <w:rPr>
                <w:rFonts w:ascii="Arial" w:hAnsi="Arial" w:cs="Arial"/>
                <w:sz w:val="24"/>
                <w:szCs w:val="24"/>
              </w:rPr>
              <w:t>W przypadku</w:t>
            </w:r>
            <w:r w:rsidR="00CF1A99" w:rsidRPr="00C15F4B">
              <w:rPr>
                <w:rFonts w:ascii="Arial" w:hAnsi="Arial" w:cs="Arial"/>
                <w:sz w:val="24"/>
                <w:szCs w:val="24"/>
              </w:rPr>
              <w:t>,</w:t>
            </w:r>
            <w:r w:rsidRPr="00C15F4B">
              <w:rPr>
                <w:rFonts w:ascii="Arial" w:hAnsi="Arial" w:cs="Arial"/>
                <w:sz w:val="24"/>
                <w:szCs w:val="24"/>
              </w:rPr>
              <w:t xml:space="preserve"> gdy system, którego elementem jest wspierana sieć, nie osiągnął jeszcze statusu efektywnego energetycznie systemu, modernizacje wymagane do spełnienia warunków objęcia go definicją efektywnego energetycznie systemu ciepłowniczego i/lub chłodniczego, w przypadku źródeł produkcji ciepła i/lub chłodu, które objęte są pomocą, rozpoczną się w ciągu trzech lat od rozpoczęcia wspieranych prac na sieci dystrybucyjnej, zgodnie z przepisami art. 46 rozporządzenia nr 651/2014.</w:t>
            </w:r>
          </w:p>
          <w:p w14:paraId="680A4E5D" w14:textId="5B874230" w:rsidR="003271C4" w:rsidRPr="00C15F4B" w:rsidRDefault="008F0C05" w:rsidP="00F535D8">
            <w:pPr>
              <w:spacing w:before="240" w:after="60"/>
              <w:rPr>
                <w:rFonts w:ascii="Arial" w:hAnsi="Arial" w:cs="Arial"/>
                <w:sz w:val="24"/>
                <w:szCs w:val="24"/>
              </w:rPr>
            </w:pPr>
            <w:r w:rsidRPr="00C15F4B">
              <w:rPr>
                <w:rFonts w:ascii="Arial" w:hAnsi="Arial" w:cs="Arial"/>
                <w:sz w:val="24"/>
                <w:szCs w:val="24"/>
              </w:rPr>
              <w:t>Weryfikacja kryterium następuje na podstawie oświadczenia Wnioskodawcy. W przypadku gdy system, którego elementem jest wspierana sieć, nie osiągnął jeszcze statusu efektywnego energetycznie systemu, oświadczenie Wnioskodawcy obejmuje wiarygodny plan osiągnięcia statusu efektywnego energetycznie systemu we wskazanym okresie.</w:t>
            </w:r>
          </w:p>
          <w:p w14:paraId="19219836" w14:textId="7016056C" w:rsidR="00EC5E19" w:rsidRPr="00C15F4B" w:rsidRDefault="003271C4" w:rsidP="00F535D8">
            <w:pPr>
              <w:spacing w:before="240" w:after="60"/>
              <w:rPr>
                <w:rFonts w:ascii="Arial" w:hAnsi="Arial" w:cs="Arial"/>
                <w:sz w:val="24"/>
                <w:szCs w:val="24"/>
                <w:highlight w:val="yellow"/>
              </w:rPr>
            </w:pPr>
            <w:r w:rsidRPr="00C15F4B">
              <w:rPr>
                <w:rFonts w:ascii="Arial" w:hAnsi="Arial" w:cs="Arial"/>
                <w:sz w:val="24"/>
                <w:szCs w:val="24"/>
                <w:u w:val="single"/>
              </w:rPr>
              <w:t>Kryterium odnosi się do projektów dotyczących ciepłowni lokalnych i sieci ciepłowniczych.</w:t>
            </w:r>
          </w:p>
          <w:p w14:paraId="296FEF7D" w14:textId="099A2F6D" w:rsidR="0057057A" w:rsidRPr="00C15F4B" w:rsidRDefault="0057057A"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1" w:type="dxa"/>
          </w:tcPr>
          <w:p w14:paraId="14E4DA65" w14:textId="19CE1B9C" w:rsidR="000111B1" w:rsidRPr="00C15F4B" w:rsidRDefault="00725E17" w:rsidP="00F535D8">
            <w:pPr>
              <w:spacing w:before="240" w:after="60"/>
              <w:rPr>
                <w:rFonts w:ascii="Arial" w:hAnsi="Arial" w:cs="Arial"/>
                <w:sz w:val="24"/>
                <w:szCs w:val="24"/>
              </w:rPr>
            </w:pPr>
            <w:r w:rsidRPr="00C15F4B">
              <w:rPr>
                <w:rFonts w:ascii="Arial" w:hAnsi="Arial" w:cs="Arial"/>
                <w:sz w:val="24"/>
                <w:szCs w:val="24"/>
              </w:rPr>
              <w:lastRenderedPageBreak/>
              <w:t>TAK/NIE/ NIE DOTYCZY</w:t>
            </w:r>
            <w:r w:rsidR="00F931BA" w:rsidRPr="00C15F4B">
              <w:rPr>
                <w:rFonts w:ascii="Arial" w:hAnsi="Arial" w:cs="Arial"/>
                <w:sz w:val="24"/>
                <w:szCs w:val="24"/>
              </w:rPr>
              <w:br/>
            </w:r>
            <w:r w:rsidRPr="00C15F4B">
              <w:rPr>
                <w:rFonts w:ascii="Arial" w:hAnsi="Arial" w:cs="Arial"/>
                <w:sz w:val="24"/>
                <w:szCs w:val="24"/>
              </w:rPr>
              <w:t>(NIE oznacza odrzucenie wniosku)</w:t>
            </w:r>
          </w:p>
          <w:p w14:paraId="56361939" w14:textId="375AEFE7" w:rsidR="000111B1" w:rsidRPr="00C15F4B" w:rsidRDefault="00725E17"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08A2B106" w14:textId="3245BCA9" w:rsidR="00307726" w:rsidRPr="00C15F4B" w:rsidRDefault="00725E17" w:rsidP="00F535D8">
            <w:pPr>
              <w:spacing w:before="240" w:after="60"/>
              <w:rPr>
                <w:rFonts w:ascii="Arial" w:hAnsi="Arial" w:cs="Arial"/>
                <w:sz w:val="24"/>
                <w:szCs w:val="24"/>
              </w:rPr>
            </w:pPr>
            <w:r w:rsidRPr="00C15F4B">
              <w:rPr>
                <w:rFonts w:ascii="Arial" w:hAnsi="Arial" w:cs="Arial"/>
                <w:sz w:val="24"/>
                <w:szCs w:val="24"/>
              </w:rPr>
              <w:lastRenderedPageBreak/>
              <w:t>Kryterium uznaje się za spełnione, jeżeli odpowiedź będzie pozytywna (wartość logiczna: „TAK” lub „NIE DOTYCZY”).</w:t>
            </w:r>
          </w:p>
          <w:p w14:paraId="60145320" w14:textId="2ED5FE00" w:rsidR="0057057A" w:rsidRPr="00C15F4B" w:rsidRDefault="00725E17"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492F9B" w:rsidRPr="00C15F4B" w14:paraId="2B5F2273" w14:textId="77777777" w:rsidTr="399D1660">
        <w:tc>
          <w:tcPr>
            <w:tcW w:w="1110" w:type="dxa"/>
            <w:vAlign w:val="center"/>
          </w:tcPr>
          <w:p w14:paraId="3EF16AE7" w14:textId="77777777" w:rsidR="00492F9B" w:rsidRPr="00C15F4B" w:rsidRDefault="00492F9B" w:rsidP="00F535D8">
            <w:pPr>
              <w:spacing w:before="240" w:after="60"/>
              <w:rPr>
                <w:rFonts w:ascii="Arial" w:hAnsi="Arial" w:cs="Arial"/>
                <w:sz w:val="24"/>
                <w:szCs w:val="24"/>
              </w:rPr>
            </w:pPr>
            <w:r w:rsidRPr="00C15F4B">
              <w:rPr>
                <w:rFonts w:ascii="Arial" w:hAnsi="Arial" w:cs="Arial"/>
                <w:sz w:val="24"/>
                <w:szCs w:val="24"/>
              </w:rPr>
              <w:lastRenderedPageBreak/>
              <w:t>C.</w:t>
            </w:r>
            <w:r w:rsidR="00DD5EC0" w:rsidRPr="00C15F4B">
              <w:rPr>
                <w:rFonts w:ascii="Arial" w:hAnsi="Arial" w:cs="Arial"/>
                <w:sz w:val="24"/>
                <w:szCs w:val="24"/>
              </w:rPr>
              <w:t>3</w:t>
            </w:r>
          </w:p>
        </w:tc>
        <w:tc>
          <w:tcPr>
            <w:tcW w:w="2856" w:type="dxa"/>
            <w:vAlign w:val="center"/>
          </w:tcPr>
          <w:p w14:paraId="600A5DEA" w14:textId="77777777" w:rsidR="00492F9B" w:rsidRPr="00C15F4B" w:rsidRDefault="000C7945" w:rsidP="00F535D8">
            <w:pPr>
              <w:spacing w:before="240" w:after="60"/>
              <w:rPr>
                <w:rFonts w:ascii="Arial" w:hAnsi="Arial" w:cs="Arial"/>
                <w:sz w:val="24"/>
                <w:szCs w:val="24"/>
              </w:rPr>
            </w:pPr>
            <w:r w:rsidRPr="00C15F4B">
              <w:rPr>
                <w:rFonts w:ascii="Arial" w:hAnsi="Arial" w:cs="Arial"/>
                <w:sz w:val="24"/>
                <w:szCs w:val="24"/>
              </w:rPr>
              <w:t>Węglowe źródła ciepła</w:t>
            </w:r>
          </w:p>
        </w:tc>
        <w:tc>
          <w:tcPr>
            <w:tcW w:w="7199" w:type="dxa"/>
          </w:tcPr>
          <w:p w14:paraId="7194DBDC" w14:textId="386362E8" w:rsidR="00865EFA" w:rsidRPr="00C15F4B" w:rsidRDefault="000C7945" w:rsidP="00F535D8">
            <w:pPr>
              <w:spacing w:before="240" w:after="60"/>
              <w:rPr>
                <w:rFonts w:ascii="Arial" w:hAnsi="Arial" w:cs="Arial"/>
                <w:sz w:val="24"/>
                <w:szCs w:val="24"/>
              </w:rPr>
            </w:pPr>
            <w:r w:rsidRPr="00C15F4B">
              <w:rPr>
                <w:rFonts w:ascii="Arial" w:hAnsi="Arial" w:cs="Arial"/>
                <w:sz w:val="24"/>
                <w:szCs w:val="24"/>
              </w:rPr>
              <w:t xml:space="preserve">W kryterium sprawdzamy, czy </w:t>
            </w:r>
            <w:r w:rsidR="005231D3" w:rsidRPr="00C15F4B">
              <w:rPr>
                <w:rFonts w:ascii="Arial" w:hAnsi="Arial" w:cs="Arial"/>
                <w:sz w:val="24"/>
                <w:szCs w:val="24"/>
              </w:rPr>
              <w:t xml:space="preserve">w ramach </w:t>
            </w:r>
            <w:r w:rsidRPr="00C15F4B">
              <w:rPr>
                <w:rFonts w:ascii="Arial" w:hAnsi="Arial" w:cs="Arial"/>
                <w:sz w:val="24"/>
                <w:szCs w:val="24"/>
              </w:rPr>
              <w:t>wymian</w:t>
            </w:r>
            <w:r w:rsidR="005231D3" w:rsidRPr="00C15F4B">
              <w:rPr>
                <w:rFonts w:ascii="Arial" w:hAnsi="Arial" w:cs="Arial"/>
                <w:sz w:val="24"/>
                <w:szCs w:val="24"/>
              </w:rPr>
              <w:t>y</w:t>
            </w:r>
            <w:r w:rsidRPr="00C15F4B">
              <w:rPr>
                <w:rFonts w:ascii="Arial" w:hAnsi="Arial" w:cs="Arial"/>
                <w:sz w:val="24"/>
                <w:szCs w:val="24"/>
              </w:rPr>
              <w:t xml:space="preserve"> źródeł ciepła nie</w:t>
            </w:r>
            <w:r w:rsidR="005231D3" w:rsidRPr="00C15F4B">
              <w:rPr>
                <w:rFonts w:ascii="Arial" w:hAnsi="Arial" w:cs="Arial"/>
                <w:sz w:val="24"/>
                <w:szCs w:val="24"/>
              </w:rPr>
              <w:t xml:space="preserve"> będą wprowadzane</w:t>
            </w:r>
            <w:r w:rsidRPr="00C15F4B">
              <w:rPr>
                <w:rFonts w:ascii="Arial" w:hAnsi="Arial" w:cs="Arial"/>
                <w:sz w:val="24"/>
                <w:szCs w:val="24"/>
              </w:rPr>
              <w:t xml:space="preserve"> piec</w:t>
            </w:r>
            <w:r w:rsidR="005231D3" w:rsidRPr="00C15F4B">
              <w:rPr>
                <w:rFonts w:ascii="Arial" w:hAnsi="Arial" w:cs="Arial"/>
                <w:sz w:val="24"/>
                <w:szCs w:val="24"/>
              </w:rPr>
              <w:t>e</w:t>
            </w:r>
            <w:r w:rsidRPr="00C15F4B">
              <w:rPr>
                <w:rFonts w:ascii="Arial" w:hAnsi="Arial" w:cs="Arial"/>
                <w:sz w:val="24"/>
                <w:szCs w:val="24"/>
              </w:rPr>
              <w:t xml:space="preserve"> węglow</w:t>
            </w:r>
            <w:r w:rsidR="005231D3" w:rsidRPr="00C15F4B">
              <w:rPr>
                <w:rFonts w:ascii="Arial" w:hAnsi="Arial" w:cs="Arial"/>
                <w:sz w:val="24"/>
                <w:szCs w:val="24"/>
              </w:rPr>
              <w:t>e</w:t>
            </w:r>
            <w:r w:rsidRPr="00C15F4B">
              <w:rPr>
                <w:rFonts w:ascii="Arial" w:hAnsi="Arial" w:cs="Arial"/>
                <w:sz w:val="24"/>
                <w:szCs w:val="24"/>
              </w:rPr>
              <w:t>.</w:t>
            </w:r>
          </w:p>
          <w:p w14:paraId="54CD245A" w14:textId="0884FCAD" w:rsidR="000C7945" w:rsidRPr="00C15F4B" w:rsidRDefault="00865EFA" w:rsidP="00F535D8">
            <w:pPr>
              <w:spacing w:before="240" w:after="60"/>
              <w:rPr>
                <w:rFonts w:ascii="Arial" w:hAnsi="Arial" w:cs="Arial"/>
                <w:sz w:val="24"/>
                <w:szCs w:val="24"/>
                <w:highlight w:val="yellow"/>
              </w:rPr>
            </w:pPr>
            <w:r w:rsidRPr="00C15F4B">
              <w:rPr>
                <w:rFonts w:ascii="Arial" w:hAnsi="Arial" w:cs="Arial"/>
                <w:sz w:val="24"/>
                <w:szCs w:val="24"/>
                <w:u w:val="single"/>
              </w:rPr>
              <w:t>Kryterium</w:t>
            </w:r>
            <w:r w:rsidR="00CA0719" w:rsidRPr="00C15F4B">
              <w:rPr>
                <w:rFonts w:ascii="Arial" w:hAnsi="Arial" w:cs="Arial"/>
                <w:sz w:val="24"/>
                <w:szCs w:val="24"/>
                <w:u w:val="single"/>
              </w:rPr>
              <w:t xml:space="preserve"> </w:t>
            </w:r>
            <w:r w:rsidRPr="00C15F4B">
              <w:rPr>
                <w:rFonts w:ascii="Arial" w:hAnsi="Arial" w:cs="Arial"/>
                <w:sz w:val="24"/>
                <w:szCs w:val="24"/>
                <w:u w:val="single"/>
              </w:rPr>
              <w:t xml:space="preserve">odnosi się do projektów dotyczących </w:t>
            </w:r>
            <w:r w:rsidR="00322624" w:rsidRPr="00C15F4B">
              <w:rPr>
                <w:rFonts w:ascii="Arial" w:hAnsi="Arial" w:cs="Arial"/>
                <w:sz w:val="24"/>
                <w:szCs w:val="24"/>
                <w:u w:val="single"/>
              </w:rPr>
              <w:t xml:space="preserve">inwestycji w </w:t>
            </w:r>
            <w:r w:rsidRPr="00C15F4B">
              <w:rPr>
                <w:rFonts w:ascii="Arial" w:hAnsi="Arial" w:cs="Arial"/>
                <w:sz w:val="24"/>
                <w:szCs w:val="24"/>
                <w:u w:val="single"/>
              </w:rPr>
              <w:t>źród</w:t>
            </w:r>
            <w:r w:rsidR="00322624" w:rsidRPr="00C15F4B">
              <w:rPr>
                <w:rFonts w:ascii="Arial" w:hAnsi="Arial" w:cs="Arial"/>
                <w:sz w:val="24"/>
                <w:szCs w:val="24"/>
                <w:u w:val="single"/>
              </w:rPr>
              <w:t>ła</w:t>
            </w:r>
            <w:r w:rsidRPr="00C15F4B">
              <w:rPr>
                <w:rFonts w:ascii="Arial" w:hAnsi="Arial" w:cs="Arial"/>
                <w:sz w:val="24"/>
                <w:szCs w:val="24"/>
                <w:u w:val="single"/>
              </w:rPr>
              <w:t xml:space="preserve"> ciepła.</w:t>
            </w:r>
          </w:p>
          <w:p w14:paraId="57E9CECE" w14:textId="77777777" w:rsidR="000C7945" w:rsidRPr="00C15F4B" w:rsidRDefault="000C7945"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1" w:type="dxa"/>
          </w:tcPr>
          <w:p w14:paraId="3EE787E3" w14:textId="1305E70C" w:rsidR="000111B1" w:rsidRPr="00C15F4B" w:rsidRDefault="000C7945" w:rsidP="00F535D8">
            <w:pPr>
              <w:spacing w:before="240" w:after="60"/>
              <w:rPr>
                <w:rFonts w:ascii="Arial" w:hAnsi="Arial" w:cs="Arial"/>
                <w:sz w:val="24"/>
                <w:szCs w:val="24"/>
              </w:rPr>
            </w:pPr>
            <w:r w:rsidRPr="00C15F4B">
              <w:rPr>
                <w:rFonts w:ascii="Arial" w:hAnsi="Arial" w:cs="Arial"/>
                <w:sz w:val="24"/>
                <w:szCs w:val="24"/>
              </w:rPr>
              <w:t>TAK/NIE/NIE DOTYCZY (NIE oznacza odrzucenie wniosku)</w:t>
            </w:r>
          </w:p>
          <w:p w14:paraId="62785B43" w14:textId="24C70BDF" w:rsidR="000111B1" w:rsidRPr="00C15F4B" w:rsidRDefault="000C7945"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5653DC25" w14:textId="57D62B02" w:rsidR="000C7945" w:rsidRPr="00C15F4B" w:rsidRDefault="000C7945"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 (wartość logiczna: „TAK” lub „NIE DOTYCZY”).</w:t>
            </w:r>
          </w:p>
          <w:p w14:paraId="67347F04" w14:textId="61E62FE7" w:rsidR="00492F9B" w:rsidRPr="00C15F4B" w:rsidRDefault="000C7945"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0C7945" w:rsidRPr="00C15F4B" w14:paraId="121E5AAE" w14:textId="77777777" w:rsidTr="399D1660">
        <w:tc>
          <w:tcPr>
            <w:tcW w:w="1110" w:type="dxa"/>
            <w:vAlign w:val="center"/>
          </w:tcPr>
          <w:p w14:paraId="582572F7" w14:textId="77777777" w:rsidR="000C7945" w:rsidRPr="00C15F4B" w:rsidRDefault="000C7945" w:rsidP="00F535D8">
            <w:pPr>
              <w:spacing w:before="240" w:after="60"/>
              <w:rPr>
                <w:rFonts w:ascii="Arial" w:hAnsi="Arial" w:cs="Arial"/>
                <w:sz w:val="24"/>
                <w:szCs w:val="24"/>
              </w:rPr>
            </w:pPr>
            <w:r w:rsidRPr="00C15F4B">
              <w:rPr>
                <w:rFonts w:ascii="Arial" w:hAnsi="Arial" w:cs="Arial"/>
                <w:sz w:val="24"/>
                <w:szCs w:val="24"/>
              </w:rPr>
              <w:t>C.</w:t>
            </w:r>
            <w:r w:rsidR="00DD5EC0" w:rsidRPr="00C15F4B">
              <w:rPr>
                <w:rFonts w:ascii="Arial" w:hAnsi="Arial" w:cs="Arial"/>
                <w:sz w:val="24"/>
                <w:szCs w:val="24"/>
              </w:rPr>
              <w:t>4</w:t>
            </w:r>
          </w:p>
        </w:tc>
        <w:tc>
          <w:tcPr>
            <w:tcW w:w="2856" w:type="dxa"/>
            <w:vAlign w:val="center"/>
          </w:tcPr>
          <w:p w14:paraId="07091134" w14:textId="77777777" w:rsidR="000C7945" w:rsidRPr="00C15F4B" w:rsidRDefault="6B409100" w:rsidP="00F535D8">
            <w:pPr>
              <w:spacing w:before="240" w:after="60"/>
              <w:rPr>
                <w:rFonts w:ascii="Arial" w:hAnsi="Arial" w:cs="Arial"/>
                <w:sz w:val="24"/>
                <w:szCs w:val="24"/>
              </w:rPr>
            </w:pPr>
            <w:r w:rsidRPr="00C15F4B">
              <w:rPr>
                <w:rFonts w:ascii="Arial" w:hAnsi="Arial" w:cs="Arial"/>
                <w:sz w:val="24"/>
                <w:szCs w:val="24"/>
              </w:rPr>
              <w:t>Redukcja zanieczyszczeń powietrza</w:t>
            </w:r>
          </w:p>
        </w:tc>
        <w:tc>
          <w:tcPr>
            <w:tcW w:w="7199" w:type="dxa"/>
          </w:tcPr>
          <w:p w14:paraId="1231BE67" w14:textId="7CB584FD" w:rsidR="000C7945" w:rsidRPr="00C15F4B" w:rsidRDefault="000C7945" w:rsidP="00F535D8">
            <w:pPr>
              <w:spacing w:before="240" w:after="60"/>
              <w:rPr>
                <w:rFonts w:ascii="Arial" w:hAnsi="Arial" w:cs="Arial"/>
                <w:sz w:val="24"/>
                <w:szCs w:val="24"/>
              </w:rPr>
            </w:pPr>
            <w:r w:rsidRPr="00C15F4B">
              <w:rPr>
                <w:rFonts w:ascii="Arial" w:hAnsi="Arial" w:cs="Arial"/>
                <w:sz w:val="24"/>
                <w:szCs w:val="24"/>
              </w:rPr>
              <w:t>W kryterium sprawdzamy, czy projekt obejmujący inwestycje w źródła ciepła przyczynia się do redukcji CO2,</w:t>
            </w:r>
            <w:r w:rsidR="00080626" w:rsidRPr="00C15F4B">
              <w:rPr>
                <w:rFonts w:ascii="Arial" w:hAnsi="Arial" w:cs="Arial"/>
                <w:sz w:val="24"/>
                <w:szCs w:val="24"/>
              </w:rPr>
              <w:t xml:space="preserve"> pyłu zawieszonego PM 10 i PM 2,5</w:t>
            </w:r>
            <w:r w:rsidRPr="00C15F4B">
              <w:rPr>
                <w:rFonts w:ascii="Arial" w:hAnsi="Arial" w:cs="Arial"/>
                <w:sz w:val="24"/>
                <w:szCs w:val="24"/>
              </w:rPr>
              <w:t xml:space="preserve"> w odniesieniu do istniejących instalacji objętych projektem</w:t>
            </w:r>
            <w:r w:rsidR="00A328C8" w:rsidRPr="00C15F4B">
              <w:rPr>
                <w:rFonts w:ascii="Arial" w:hAnsi="Arial" w:cs="Arial"/>
                <w:sz w:val="24"/>
                <w:szCs w:val="24"/>
              </w:rPr>
              <w:t>.</w:t>
            </w:r>
          </w:p>
          <w:p w14:paraId="66898C4C" w14:textId="77777777" w:rsidR="000C7945" w:rsidRPr="00C15F4B" w:rsidRDefault="000C7945" w:rsidP="00F535D8">
            <w:pPr>
              <w:spacing w:before="240" w:after="60"/>
              <w:rPr>
                <w:rFonts w:ascii="Arial" w:hAnsi="Arial" w:cs="Arial"/>
                <w:sz w:val="24"/>
                <w:szCs w:val="24"/>
              </w:rPr>
            </w:pPr>
            <w:r w:rsidRPr="00C15F4B">
              <w:rPr>
                <w:rFonts w:ascii="Arial" w:hAnsi="Arial" w:cs="Arial"/>
                <w:sz w:val="24"/>
                <w:szCs w:val="24"/>
              </w:rPr>
              <w:lastRenderedPageBreak/>
              <w:t>Kryterium jest weryfikowane w oparciu o wniosek o dofinansowanie projektu i załączniki.</w:t>
            </w:r>
          </w:p>
        </w:tc>
        <w:tc>
          <w:tcPr>
            <w:tcW w:w="3261" w:type="dxa"/>
            <w:vAlign w:val="center"/>
          </w:tcPr>
          <w:p w14:paraId="1ADD9B1A" w14:textId="3BCE7606" w:rsidR="00D82A91" w:rsidRPr="00C15F4B" w:rsidRDefault="009C3B05" w:rsidP="00F535D8">
            <w:pPr>
              <w:spacing w:before="240" w:after="60"/>
              <w:rPr>
                <w:rFonts w:ascii="Arial" w:hAnsi="Arial" w:cs="Arial"/>
                <w:sz w:val="24"/>
                <w:szCs w:val="24"/>
              </w:rPr>
            </w:pPr>
            <w:r w:rsidRPr="00C15F4B">
              <w:rPr>
                <w:rFonts w:ascii="Arial" w:hAnsi="Arial" w:cs="Arial"/>
                <w:sz w:val="24"/>
                <w:szCs w:val="24"/>
              </w:rPr>
              <w:lastRenderedPageBreak/>
              <w:t xml:space="preserve">TAK/NIE </w:t>
            </w:r>
            <w:r w:rsidR="00F931BA" w:rsidRPr="00C15F4B">
              <w:rPr>
                <w:rFonts w:ascii="Arial" w:hAnsi="Arial" w:cs="Arial"/>
                <w:sz w:val="24"/>
                <w:szCs w:val="24"/>
              </w:rPr>
              <w:br/>
            </w:r>
            <w:r w:rsidRPr="00C15F4B">
              <w:rPr>
                <w:rFonts w:ascii="Arial" w:hAnsi="Arial" w:cs="Arial"/>
                <w:sz w:val="24"/>
                <w:szCs w:val="24"/>
              </w:rPr>
              <w:t>(NIE oznacza odrzucenie wniosku)</w:t>
            </w:r>
          </w:p>
          <w:p w14:paraId="05E211F7" w14:textId="14F2C1BC" w:rsidR="000111B1" w:rsidRPr="00C15F4B" w:rsidRDefault="009C3B05" w:rsidP="00F535D8">
            <w:pPr>
              <w:spacing w:before="240" w:after="60"/>
              <w:rPr>
                <w:rFonts w:ascii="Arial" w:hAnsi="Arial" w:cs="Arial"/>
                <w:sz w:val="24"/>
                <w:szCs w:val="24"/>
              </w:rPr>
            </w:pPr>
            <w:r w:rsidRPr="00C15F4B">
              <w:rPr>
                <w:rFonts w:ascii="Arial" w:hAnsi="Arial" w:cs="Arial"/>
                <w:sz w:val="24"/>
                <w:szCs w:val="24"/>
              </w:rPr>
              <w:lastRenderedPageBreak/>
              <w:t>Kryterium obligatoryjne – spełnienie kryterium jest niezbędne do przyznania dofinansowania.</w:t>
            </w:r>
          </w:p>
          <w:p w14:paraId="2BA11299" w14:textId="77777777" w:rsidR="009C3B05" w:rsidRPr="00C15F4B" w:rsidRDefault="009C3B05"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6164CBB8" w14:textId="1C3D9759" w:rsidR="000C7945" w:rsidRPr="00C15F4B" w:rsidRDefault="009C3B05"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A84143" w:rsidRPr="00C15F4B" w14:paraId="1CA153AF" w14:textId="77777777" w:rsidTr="399D1660">
        <w:tc>
          <w:tcPr>
            <w:tcW w:w="1110" w:type="dxa"/>
            <w:vAlign w:val="center"/>
          </w:tcPr>
          <w:p w14:paraId="57A942FD" w14:textId="77777777" w:rsidR="00A84143" w:rsidRPr="00C15F4B" w:rsidRDefault="00A84143" w:rsidP="00F535D8">
            <w:pPr>
              <w:spacing w:before="240" w:after="60"/>
              <w:rPr>
                <w:rFonts w:ascii="Arial" w:hAnsi="Arial" w:cs="Arial"/>
                <w:sz w:val="24"/>
                <w:szCs w:val="24"/>
              </w:rPr>
            </w:pPr>
            <w:r w:rsidRPr="00C15F4B">
              <w:rPr>
                <w:rFonts w:ascii="Arial" w:hAnsi="Arial" w:cs="Arial"/>
                <w:sz w:val="24"/>
                <w:szCs w:val="24"/>
              </w:rPr>
              <w:lastRenderedPageBreak/>
              <w:t>C.</w:t>
            </w:r>
            <w:r w:rsidR="00DD5EC0" w:rsidRPr="00C15F4B">
              <w:rPr>
                <w:rFonts w:ascii="Arial" w:hAnsi="Arial" w:cs="Arial"/>
                <w:sz w:val="24"/>
                <w:szCs w:val="24"/>
              </w:rPr>
              <w:t>5</w:t>
            </w:r>
          </w:p>
        </w:tc>
        <w:tc>
          <w:tcPr>
            <w:tcW w:w="2856" w:type="dxa"/>
            <w:vAlign w:val="center"/>
          </w:tcPr>
          <w:p w14:paraId="0951AFCF" w14:textId="77777777" w:rsidR="00A84143" w:rsidRPr="00C15F4B" w:rsidRDefault="006E116A" w:rsidP="00F535D8">
            <w:pPr>
              <w:spacing w:before="240" w:after="60"/>
              <w:rPr>
                <w:rFonts w:ascii="Arial" w:hAnsi="Arial" w:cs="Arial"/>
                <w:sz w:val="24"/>
                <w:szCs w:val="24"/>
              </w:rPr>
            </w:pPr>
            <w:r w:rsidRPr="00C15F4B">
              <w:rPr>
                <w:rFonts w:ascii="Arial" w:hAnsi="Arial" w:cs="Arial"/>
                <w:sz w:val="24"/>
                <w:szCs w:val="24"/>
              </w:rPr>
              <w:t>Możliwoś</w:t>
            </w:r>
            <w:r w:rsidR="00A92248" w:rsidRPr="00C15F4B">
              <w:rPr>
                <w:rFonts w:ascii="Arial" w:hAnsi="Arial" w:cs="Arial"/>
                <w:sz w:val="24"/>
                <w:szCs w:val="24"/>
              </w:rPr>
              <w:t>ć</w:t>
            </w:r>
            <w:r w:rsidRPr="00C15F4B">
              <w:rPr>
                <w:rFonts w:ascii="Arial" w:hAnsi="Arial" w:cs="Arial"/>
                <w:sz w:val="24"/>
                <w:szCs w:val="24"/>
              </w:rPr>
              <w:t xml:space="preserve"> dostarczenia ciepła z</w:t>
            </w:r>
            <w:r w:rsidR="00A84143" w:rsidRPr="00C15F4B">
              <w:rPr>
                <w:rFonts w:ascii="Arial" w:hAnsi="Arial" w:cs="Arial"/>
                <w:sz w:val="24"/>
                <w:szCs w:val="24"/>
              </w:rPr>
              <w:t xml:space="preserve"> sieci ciepłowniczej</w:t>
            </w:r>
          </w:p>
        </w:tc>
        <w:tc>
          <w:tcPr>
            <w:tcW w:w="7199" w:type="dxa"/>
            <w:vAlign w:val="center"/>
          </w:tcPr>
          <w:p w14:paraId="0D27F26C" w14:textId="38B76B7F" w:rsidR="004C5DAD" w:rsidRPr="00C15F4B" w:rsidRDefault="004C5DAD" w:rsidP="00F535D8">
            <w:pPr>
              <w:spacing w:before="240" w:after="60"/>
              <w:rPr>
                <w:rFonts w:ascii="Arial" w:hAnsi="Arial" w:cs="Arial"/>
                <w:sz w:val="24"/>
                <w:szCs w:val="24"/>
              </w:rPr>
            </w:pPr>
            <w:r w:rsidRPr="00C15F4B">
              <w:rPr>
                <w:rFonts w:ascii="Arial" w:hAnsi="Arial" w:cs="Arial"/>
                <w:sz w:val="24"/>
                <w:szCs w:val="24"/>
              </w:rPr>
              <w:t>W kryterium sprawdzamy czy</w:t>
            </w:r>
            <w:r w:rsidR="00CD2B40" w:rsidRPr="00C15F4B">
              <w:rPr>
                <w:rFonts w:ascii="Arial" w:hAnsi="Arial" w:cs="Arial"/>
                <w:sz w:val="24"/>
                <w:szCs w:val="24"/>
              </w:rPr>
              <w:t xml:space="preserve"> </w:t>
            </w:r>
            <w:r w:rsidRPr="00C15F4B">
              <w:rPr>
                <w:rFonts w:ascii="Arial" w:hAnsi="Arial" w:cs="Arial"/>
                <w:sz w:val="24"/>
                <w:szCs w:val="24"/>
              </w:rPr>
              <w:t xml:space="preserve"> </w:t>
            </w:r>
            <w:r w:rsidR="00CF1CA8" w:rsidRPr="00C15F4B">
              <w:rPr>
                <w:rFonts w:ascii="Arial" w:hAnsi="Arial" w:cs="Arial"/>
                <w:sz w:val="24"/>
                <w:szCs w:val="24"/>
              </w:rPr>
              <w:t xml:space="preserve">na obszarze objętym dostarczeniem ciepła w ramach projektu </w:t>
            </w:r>
            <w:r w:rsidR="00DE26C9" w:rsidRPr="00C15F4B">
              <w:rPr>
                <w:rFonts w:ascii="Arial" w:hAnsi="Arial" w:cs="Arial"/>
                <w:sz w:val="24"/>
                <w:szCs w:val="24"/>
              </w:rPr>
              <w:t>występuje brak</w:t>
            </w:r>
            <w:r w:rsidR="00035C4A" w:rsidRPr="00C15F4B">
              <w:rPr>
                <w:rFonts w:ascii="Arial" w:hAnsi="Arial" w:cs="Arial"/>
                <w:sz w:val="24"/>
                <w:szCs w:val="24"/>
              </w:rPr>
              <w:t xml:space="preserve"> techniczn</w:t>
            </w:r>
            <w:r w:rsidR="00DE26C9" w:rsidRPr="00C15F4B">
              <w:rPr>
                <w:rFonts w:ascii="Arial" w:hAnsi="Arial" w:cs="Arial"/>
                <w:sz w:val="24"/>
                <w:szCs w:val="24"/>
              </w:rPr>
              <w:t>ych</w:t>
            </w:r>
            <w:r w:rsidR="00035C4A" w:rsidRPr="00C15F4B">
              <w:rPr>
                <w:rFonts w:ascii="Arial" w:hAnsi="Arial" w:cs="Arial"/>
                <w:sz w:val="24"/>
                <w:szCs w:val="24"/>
              </w:rPr>
              <w:t xml:space="preserve"> i ekonomiczn</w:t>
            </w:r>
            <w:r w:rsidR="00DE26C9" w:rsidRPr="00C15F4B">
              <w:rPr>
                <w:rFonts w:ascii="Arial" w:hAnsi="Arial" w:cs="Arial"/>
                <w:sz w:val="24"/>
                <w:szCs w:val="24"/>
              </w:rPr>
              <w:t>ych</w:t>
            </w:r>
            <w:r w:rsidR="00035C4A" w:rsidRPr="00C15F4B">
              <w:rPr>
                <w:rFonts w:ascii="Arial" w:hAnsi="Arial" w:cs="Arial"/>
                <w:sz w:val="24"/>
                <w:szCs w:val="24"/>
              </w:rPr>
              <w:t xml:space="preserve"> warunk</w:t>
            </w:r>
            <w:r w:rsidR="00DE26C9" w:rsidRPr="00C15F4B">
              <w:rPr>
                <w:rFonts w:ascii="Arial" w:hAnsi="Arial" w:cs="Arial"/>
                <w:sz w:val="24"/>
                <w:szCs w:val="24"/>
              </w:rPr>
              <w:t>ów</w:t>
            </w:r>
            <w:r w:rsidR="00035C4A" w:rsidRPr="00C15F4B">
              <w:rPr>
                <w:rFonts w:ascii="Arial" w:hAnsi="Arial" w:cs="Arial"/>
                <w:sz w:val="24"/>
                <w:szCs w:val="24"/>
              </w:rPr>
              <w:t xml:space="preserve"> przyłączenia i dostarczania ciepła z sieci ciepłowniczej</w:t>
            </w:r>
            <w:r w:rsidRPr="00C15F4B">
              <w:rPr>
                <w:rFonts w:ascii="Arial" w:hAnsi="Arial" w:cs="Arial"/>
                <w:sz w:val="24"/>
                <w:szCs w:val="24"/>
              </w:rPr>
              <w:t>, tj. czy:</w:t>
            </w:r>
          </w:p>
          <w:p w14:paraId="617D8259" w14:textId="77777777" w:rsidR="004C5DAD" w:rsidRPr="00C15F4B" w:rsidRDefault="004C5DAD" w:rsidP="00F535D8">
            <w:pPr>
              <w:numPr>
                <w:ilvl w:val="0"/>
                <w:numId w:val="4"/>
              </w:numPr>
              <w:spacing w:before="240" w:after="60"/>
              <w:rPr>
                <w:rFonts w:ascii="Arial" w:hAnsi="Arial" w:cs="Arial"/>
                <w:sz w:val="24"/>
                <w:szCs w:val="24"/>
              </w:rPr>
            </w:pPr>
            <w:r w:rsidRPr="00C15F4B">
              <w:rPr>
                <w:rFonts w:ascii="Arial" w:hAnsi="Arial" w:cs="Arial"/>
                <w:sz w:val="24"/>
                <w:szCs w:val="24"/>
              </w:rPr>
              <w:t>na obszarze, na którym realizowany jest projekt nie jest planowane podłączenie do sieci ciepłowniczej lub</w:t>
            </w:r>
          </w:p>
          <w:p w14:paraId="7AF73D55" w14:textId="77777777" w:rsidR="00A92248" w:rsidRPr="00C15F4B" w:rsidRDefault="004C5DAD" w:rsidP="00F535D8">
            <w:pPr>
              <w:numPr>
                <w:ilvl w:val="0"/>
                <w:numId w:val="4"/>
              </w:numPr>
              <w:spacing w:before="240" w:after="60"/>
              <w:rPr>
                <w:rFonts w:ascii="Arial" w:hAnsi="Arial" w:cs="Arial"/>
                <w:sz w:val="24"/>
                <w:szCs w:val="24"/>
              </w:rPr>
            </w:pPr>
            <w:r w:rsidRPr="00C15F4B">
              <w:rPr>
                <w:rFonts w:ascii="Arial" w:hAnsi="Arial" w:cs="Arial"/>
                <w:sz w:val="24"/>
                <w:szCs w:val="24"/>
              </w:rPr>
              <w:lastRenderedPageBreak/>
              <w:t>rozwój sieci ciepłowniczej na obszarze, na którym realizowany jest projekt został zaplanowany po okresie realizacji Programu, czyli po 2029 r.</w:t>
            </w:r>
            <w:r w:rsidR="00184B4A" w:rsidRPr="00C15F4B">
              <w:rPr>
                <w:rFonts w:ascii="Arial" w:hAnsi="Arial" w:cs="Arial"/>
                <w:sz w:val="24"/>
                <w:szCs w:val="24"/>
              </w:rPr>
              <w:t xml:space="preserve"> lub</w:t>
            </w:r>
          </w:p>
          <w:p w14:paraId="5C352A44" w14:textId="77777777" w:rsidR="00184B4A" w:rsidRPr="00C15F4B" w:rsidRDefault="00184B4A" w:rsidP="00F535D8">
            <w:pPr>
              <w:numPr>
                <w:ilvl w:val="0"/>
                <w:numId w:val="4"/>
              </w:numPr>
              <w:spacing w:before="240" w:after="60"/>
              <w:rPr>
                <w:rFonts w:ascii="Arial" w:hAnsi="Arial" w:cs="Arial"/>
                <w:sz w:val="24"/>
                <w:szCs w:val="24"/>
              </w:rPr>
            </w:pPr>
            <w:r w:rsidRPr="00C15F4B">
              <w:rPr>
                <w:rFonts w:ascii="Arial" w:hAnsi="Arial" w:cs="Arial"/>
                <w:sz w:val="24"/>
                <w:szCs w:val="24"/>
              </w:rPr>
              <w:t>istnieje możliwość przyłączenia i dostarczenia ciepła z sieci ciepłowniczej</w:t>
            </w:r>
            <w:r w:rsidR="00CF1CA8" w:rsidRPr="00C15F4B">
              <w:rPr>
                <w:rFonts w:ascii="Arial" w:hAnsi="Arial" w:cs="Arial"/>
                <w:sz w:val="24"/>
                <w:szCs w:val="24"/>
              </w:rPr>
              <w:t xml:space="preserve"> lub jest planowany jej rozwój (zgodnie z powyższymi punktami)</w:t>
            </w:r>
            <w:r w:rsidRPr="00C15F4B">
              <w:rPr>
                <w:rFonts w:ascii="Arial" w:hAnsi="Arial" w:cs="Arial"/>
                <w:sz w:val="24"/>
                <w:szCs w:val="24"/>
              </w:rPr>
              <w:t>, ale</w:t>
            </w:r>
            <w:r w:rsidR="00CF1CA8" w:rsidRPr="00C15F4B">
              <w:rPr>
                <w:rFonts w:ascii="Arial" w:hAnsi="Arial" w:cs="Arial"/>
                <w:sz w:val="24"/>
                <w:szCs w:val="24"/>
              </w:rPr>
              <w:t xml:space="preserve"> </w:t>
            </w:r>
            <w:r w:rsidRPr="00C15F4B">
              <w:rPr>
                <w:rFonts w:ascii="Arial" w:hAnsi="Arial" w:cs="Arial"/>
                <w:sz w:val="24"/>
                <w:szCs w:val="24"/>
              </w:rPr>
              <w:t>nie ma ku temu warunków technicznych i ekonomicznych (Wnioskodawca zobowiązany jest to uzasadnić)</w:t>
            </w:r>
            <w:r w:rsidR="00CF4E4A" w:rsidRPr="00C15F4B">
              <w:rPr>
                <w:rFonts w:ascii="Arial" w:hAnsi="Arial" w:cs="Arial"/>
                <w:sz w:val="24"/>
                <w:szCs w:val="24"/>
              </w:rPr>
              <w:t>.</w:t>
            </w:r>
          </w:p>
          <w:p w14:paraId="36FEB5B0" w14:textId="48F897A4" w:rsidR="00A92248" w:rsidRPr="00C15F4B" w:rsidRDefault="004C5DAD" w:rsidP="00F535D8">
            <w:pPr>
              <w:spacing w:before="240" w:after="60"/>
              <w:rPr>
                <w:rFonts w:ascii="Arial" w:hAnsi="Arial" w:cs="Arial"/>
                <w:sz w:val="24"/>
                <w:szCs w:val="24"/>
              </w:rPr>
            </w:pPr>
            <w:r w:rsidRPr="00C15F4B">
              <w:rPr>
                <w:rFonts w:ascii="Arial" w:hAnsi="Arial" w:cs="Arial"/>
                <w:sz w:val="24"/>
                <w:szCs w:val="24"/>
              </w:rPr>
              <w:t>Wnioskodawca składa potwierdzenie w formie zaświadczenia/oświadczenia odpowiedniego organu odpowiedzialnego na danym obszarze za zaopatrzenie w ciepło, iż na obszarze objętym projektem podłączenie do sieci ciepłowniczej nie jest planowane lub rozwój sieci ciepłowniczej na tym obszarze został zaplanowany po okresie realizacji Programu, czyli po 2029 r.</w:t>
            </w:r>
            <w:r w:rsidR="00184B4A" w:rsidRPr="00C15F4B">
              <w:rPr>
                <w:rFonts w:ascii="Arial" w:hAnsi="Arial" w:cs="Arial"/>
                <w:sz w:val="24"/>
                <w:szCs w:val="24"/>
              </w:rPr>
              <w:t xml:space="preserve"> lub uzasadnia brak warunków technicznych i ekonomicznych do przyłączenia i dostarczania ciepła z sieci.</w:t>
            </w:r>
          </w:p>
          <w:p w14:paraId="30D7AA69" w14:textId="1509D68A" w:rsidR="004C5DAD" w:rsidRPr="00C15F4B" w:rsidRDefault="000C2BA7" w:rsidP="00F535D8">
            <w:pPr>
              <w:spacing w:before="240" w:after="60"/>
              <w:rPr>
                <w:rFonts w:ascii="Arial" w:hAnsi="Arial" w:cs="Arial"/>
                <w:sz w:val="24"/>
                <w:szCs w:val="24"/>
                <w:highlight w:val="yellow"/>
              </w:rPr>
            </w:pPr>
            <w:r w:rsidRPr="00C15F4B">
              <w:rPr>
                <w:rFonts w:ascii="Arial" w:hAnsi="Arial" w:cs="Arial"/>
                <w:sz w:val="24"/>
                <w:szCs w:val="24"/>
                <w:u w:val="single"/>
              </w:rPr>
              <w:t>Kryterium odnosi się do projektów dotyczących inwestycji w źródła ciepła.</w:t>
            </w:r>
          </w:p>
          <w:p w14:paraId="6C88AE46" w14:textId="77777777" w:rsidR="004C5DAD" w:rsidRPr="00C15F4B" w:rsidRDefault="004C5DAD"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1" w:type="dxa"/>
          </w:tcPr>
          <w:p w14:paraId="15949343" w14:textId="7A92A5E2" w:rsidR="000111B1" w:rsidRPr="00C15F4B" w:rsidRDefault="004C5DAD" w:rsidP="00F535D8">
            <w:pPr>
              <w:spacing w:before="240" w:after="60"/>
              <w:rPr>
                <w:rFonts w:ascii="Arial" w:hAnsi="Arial" w:cs="Arial"/>
                <w:sz w:val="24"/>
                <w:szCs w:val="24"/>
              </w:rPr>
            </w:pPr>
            <w:r w:rsidRPr="00C15F4B">
              <w:rPr>
                <w:rFonts w:ascii="Arial" w:hAnsi="Arial" w:cs="Arial"/>
                <w:sz w:val="24"/>
                <w:szCs w:val="24"/>
              </w:rPr>
              <w:lastRenderedPageBreak/>
              <w:t>TAK/NIE/NIE DOTYCZY (NIE oznacza odrzucenie wniosku)</w:t>
            </w:r>
          </w:p>
          <w:p w14:paraId="4E947CC7" w14:textId="314CB383" w:rsidR="000111B1" w:rsidRPr="00C15F4B" w:rsidRDefault="004C5DAD"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1240811A" w14:textId="4E3CC591" w:rsidR="004C5DAD" w:rsidRPr="00C15F4B" w:rsidRDefault="004C5DAD" w:rsidP="00F535D8">
            <w:pPr>
              <w:spacing w:before="240" w:after="60"/>
              <w:rPr>
                <w:rFonts w:ascii="Arial" w:hAnsi="Arial" w:cs="Arial"/>
                <w:sz w:val="24"/>
                <w:szCs w:val="24"/>
              </w:rPr>
            </w:pPr>
            <w:r w:rsidRPr="00C15F4B">
              <w:rPr>
                <w:rFonts w:ascii="Arial" w:hAnsi="Arial" w:cs="Arial"/>
                <w:sz w:val="24"/>
                <w:szCs w:val="24"/>
              </w:rPr>
              <w:t xml:space="preserve">Kryterium uznaje się za spełnione, jeżeli odpowiedź </w:t>
            </w:r>
            <w:r w:rsidRPr="00C15F4B">
              <w:rPr>
                <w:rFonts w:ascii="Arial" w:hAnsi="Arial" w:cs="Arial"/>
                <w:sz w:val="24"/>
                <w:szCs w:val="24"/>
              </w:rPr>
              <w:lastRenderedPageBreak/>
              <w:t>będzie pozytywna (wartość logiczna: „TAK” lub „NIE DOTYCZY”).</w:t>
            </w:r>
          </w:p>
          <w:p w14:paraId="31ED80CA" w14:textId="79A1DEFE" w:rsidR="00A84143" w:rsidRPr="00C15F4B" w:rsidRDefault="004C5DAD"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A84143" w:rsidRPr="00C15F4B" w14:paraId="25FBF0D9" w14:textId="77777777" w:rsidTr="00695230">
        <w:tc>
          <w:tcPr>
            <w:tcW w:w="1110" w:type="dxa"/>
            <w:vAlign w:val="center"/>
          </w:tcPr>
          <w:p w14:paraId="67BB5FDF" w14:textId="77777777" w:rsidR="00A84143" w:rsidRPr="00C15F4B" w:rsidRDefault="004C5DAD" w:rsidP="00F535D8">
            <w:pPr>
              <w:spacing w:before="240" w:after="60"/>
              <w:rPr>
                <w:rFonts w:ascii="Arial" w:hAnsi="Arial" w:cs="Arial"/>
                <w:sz w:val="24"/>
                <w:szCs w:val="24"/>
              </w:rPr>
            </w:pPr>
            <w:r w:rsidRPr="00C15F4B">
              <w:rPr>
                <w:rFonts w:ascii="Arial" w:hAnsi="Arial" w:cs="Arial"/>
                <w:sz w:val="24"/>
                <w:szCs w:val="24"/>
              </w:rPr>
              <w:lastRenderedPageBreak/>
              <w:t>C.</w:t>
            </w:r>
            <w:r w:rsidR="00DD5EC0" w:rsidRPr="00C15F4B">
              <w:rPr>
                <w:rFonts w:ascii="Arial" w:hAnsi="Arial" w:cs="Arial"/>
                <w:sz w:val="24"/>
                <w:szCs w:val="24"/>
              </w:rPr>
              <w:t>6</w:t>
            </w:r>
          </w:p>
        </w:tc>
        <w:tc>
          <w:tcPr>
            <w:tcW w:w="2856" w:type="dxa"/>
            <w:vAlign w:val="center"/>
          </w:tcPr>
          <w:p w14:paraId="04B7A357" w14:textId="77777777" w:rsidR="00A84143" w:rsidRPr="00C15F4B" w:rsidRDefault="00C96719" w:rsidP="00F535D8">
            <w:pPr>
              <w:spacing w:before="240" w:after="60"/>
              <w:rPr>
                <w:rFonts w:ascii="Arial" w:hAnsi="Arial" w:cs="Arial"/>
                <w:sz w:val="24"/>
                <w:szCs w:val="24"/>
              </w:rPr>
            </w:pPr>
            <w:r w:rsidRPr="00C15F4B">
              <w:rPr>
                <w:rFonts w:ascii="Arial" w:hAnsi="Arial" w:cs="Arial"/>
                <w:sz w:val="24"/>
                <w:szCs w:val="24"/>
              </w:rPr>
              <w:t>Źródła ciepła OZE</w:t>
            </w:r>
          </w:p>
        </w:tc>
        <w:tc>
          <w:tcPr>
            <w:tcW w:w="7199" w:type="dxa"/>
          </w:tcPr>
          <w:p w14:paraId="7196D064" w14:textId="4EED6EF9" w:rsidR="004C5DAD" w:rsidRPr="00C15F4B" w:rsidRDefault="004C5DAD" w:rsidP="00F535D8">
            <w:pPr>
              <w:spacing w:before="240" w:after="60"/>
              <w:rPr>
                <w:rFonts w:ascii="Arial" w:hAnsi="Arial" w:cs="Arial"/>
                <w:sz w:val="24"/>
                <w:szCs w:val="24"/>
              </w:rPr>
            </w:pPr>
            <w:r w:rsidRPr="00C15F4B">
              <w:rPr>
                <w:rFonts w:ascii="Arial" w:hAnsi="Arial" w:cs="Arial"/>
                <w:sz w:val="24"/>
                <w:szCs w:val="24"/>
              </w:rPr>
              <w:t>W kryterium sprawdzamy, czy w przypadku wymiany dotychczasowego źródła ciepła na nowe źródło ciepła</w:t>
            </w:r>
            <w:r w:rsidR="00C96719" w:rsidRPr="00C15F4B">
              <w:rPr>
                <w:rFonts w:ascii="Arial" w:hAnsi="Arial" w:cs="Arial"/>
                <w:sz w:val="24"/>
                <w:szCs w:val="24"/>
              </w:rPr>
              <w:t xml:space="preserve"> OZE</w:t>
            </w:r>
            <w:r w:rsidRPr="00C15F4B">
              <w:rPr>
                <w:rFonts w:ascii="Arial" w:hAnsi="Arial" w:cs="Arial"/>
                <w:sz w:val="24"/>
                <w:szCs w:val="24"/>
              </w:rPr>
              <w:t>, maksymalna moc instalacji OZE zasilającej dane źródło ciepła</w:t>
            </w:r>
            <w:r w:rsidR="00044645" w:rsidRPr="00C15F4B">
              <w:rPr>
                <w:rStyle w:val="Odwoanieprzypisudolnego"/>
                <w:rFonts w:ascii="Arial" w:hAnsi="Arial" w:cs="Arial"/>
                <w:sz w:val="24"/>
                <w:szCs w:val="24"/>
              </w:rPr>
              <w:footnoteReference w:id="20"/>
            </w:r>
            <w:r w:rsidRPr="00C15F4B">
              <w:rPr>
                <w:rFonts w:ascii="Arial" w:hAnsi="Arial" w:cs="Arial"/>
                <w:sz w:val="24"/>
                <w:szCs w:val="24"/>
              </w:rPr>
              <w:t xml:space="preserve"> odpowiada zapotrzebowaniu tego źródła ciepła.</w:t>
            </w:r>
          </w:p>
          <w:p w14:paraId="34FF1C98" w14:textId="43D3CF66" w:rsidR="004C5DAD" w:rsidRPr="00C15F4B" w:rsidRDefault="00865EFA" w:rsidP="00F535D8">
            <w:pPr>
              <w:spacing w:before="240" w:after="60"/>
              <w:rPr>
                <w:rFonts w:ascii="Arial" w:hAnsi="Arial" w:cs="Arial"/>
                <w:sz w:val="24"/>
                <w:szCs w:val="24"/>
              </w:rPr>
            </w:pPr>
            <w:r w:rsidRPr="00C15F4B">
              <w:rPr>
                <w:rFonts w:ascii="Arial" w:hAnsi="Arial" w:cs="Arial"/>
                <w:sz w:val="24"/>
                <w:szCs w:val="24"/>
                <w:u w:val="single"/>
              </w:rPr>
              <w:t xml:space="preserve">Kryterium odnosi się do projektów dotyczących </w:t>
            </w:r>
            <w:r w:rsidR="004B50C2" w:rsidRPr="00C15F4B">
              <w:rPr>
                <w:rFonts w:ascii="Arial" w:hAnsi="Arial" w:cs="Arial"/>
                <w:sz w:val="24"/>
                <w:szCs w:val="24"/>
                <w:u w:val="single"/>
              </w:rPr>
              <w:t>źródeł ciepła OZE</w:t>
            </w:r>
            <w:r w:rsidRPr="00C15F4B">
              <w:rPr>
                <w:rFonts w:ascii="Arial" w:hAnsi="Arial" w:cs="Arial"/>
                <w:sz w:val="24"/>
                <w:szCs w:val="24"/>
                <w:u w:val="single"/>
              </w:rPr>
              <w:t>.</w:t>
            </w:r>
          </w:p>
          <w:p w14:paraId="75BA7656" w14:textId="77777777" w:rsidR="004C5DAD" w:rsidRPr="00C15F4B" w:rsidRDefault="004C5DAD"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1" w:type="dxa"/>
          </w:tcPr>
          <w:p w14:paraId="2CA3184E" w14:textId="66F2C9E8" w:rsidR="000111B1" w:rsidRPr="00C15F4B" w:rsidRDefault="004C5DAD" w:rsidP="00F535D8">
            <w:pPr>
              <w:spacing w:before="240" w:after="60"/>
              <w:rPr>
                <w:rFonts w:ascii="Arial" w:hAnsi="Arial" w:cs="Arial"/>
                <w:sz w:val="24"/>
                <w:szCs w:val="24"/>
              </w:rPr>
            </w:pPr>
            <w:r w:rsidRPr="00C15F4B">
              <w:rPr>
                <w:rFonts w:ascii="Arial" w:hAnsi="Arial" w:cs="Arial"/>
                <w:sz w:val="24"/>
                <w:szCs w:val="24"/>
              </w:rPr>
              <w:t>TAK/NIE/NIE DOTYCZY (NIE oznacza odrzucenie wniosku)</w:t>
            </w:r>
          </w:p>
          <w:p w14:paraId="06F9320B" w14:textId="467B6BA7" w:rsidR="000111B1" w:rsidRPr="00C15F4B" w:rsidRDefault="004C5DAD"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7D6FDAB2" w14:textId="0C741D5A" w:rsidR="004C5DAD" w:rsidRPr="00C15F4B" w:rsidRDefault="004C5DAD"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 (wartość logiczna: „TAK” lub „NIE DOTYCZY”).</w:t>
            </w:r>
          </w:p>
          <w:p w14:paraId="1AF348AF" w14:textId="0F85F10E" w:rsidR="00A84143" w:rsidRPr="00C15F4B" w:rsidRDefault="004C5DAD"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bl>
    <w:p w14:paraId="48A21919" w14:textId="77777777" w:rsidR="00ED774C" w:rsidRPr="00C15F4B" w:rsidRDefault="00ED774C" w:rsidP="00F535D8">
      <w:pPr>
        <w:spacing w:before="240" w:after="60"/>
        <w:rPr>
          <w:rFonts w:ascii="Arial" w:hAnsi="Arial" w:cs="Arial"/>
          <w:sz w:val="24"/>
          <w:szCs w:val="24"/>
        </w:rPr>
      </w:pPr>
    </w:p>
    <w:sectPr w:rsidR="00ED774C" w:rsidRPr="00C15F4B" w:rsidSect="003C40D0">
      <w:pgSz w:w="16838" w:h="11906" w:orient="landscape"/>
      <w:pgMar w:top="1417" w:right="1245"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FA194" w14:textId="77777777" w:rsidR="00A346E3" w:rsidRDefault="00A346E3" w:rsidP="00D15E00">
      <w:pPr>
        <w:spacing w:after="0" w:line="240" w:lineRule="auto"/>
      </w:pPr>
      <w:r>
        <w:separator/>
      </w:r>
    </w:p>
  </w:endnote>
  <w:endnote w:type="continuationSeparator" w:id="0">
    <w:p w14:paraId="5875A6B8" w14:textId="77777777" w:rsidR="00A346E3" w:rsidRDefault="00A346E3" w:rsidP="00D1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42189" w14:textId="77777777" w:rsidR="00333557" w:rsidRDefault="00333557">
    <w:pPr>
      <w:pStyle w:val="Stopka"/>
      <w:jc w:val="right"/>
    </w:pPr>
    <w:r>
      <w:fldChar w:fldCharType="begin"/>
    </w:r>
    <w:r>
      <w:instrText>PAGE   \* MERGEFORMAT</w:instrText>
    </w:r>
    <w:r>
      <w:fldChar w:fldCharType="separate"/>
    </w:r>
    <w:r w:rsidRPr="0042025C">
      <w:rPr>
        <w:noProof/>
        <w:lang w:val="pl-PL"/>
      </w:rPr>
      <w:t>20</w:t>
    </w:r>
    <w:r>
      <w:fldChar w:fldCharType="end"/>
    </w:r>
  </w:p>
  <w:p w14:paraId="42276CB2" w14:textId="77777777" w:rsidR="00333557" w:rsidRDefault="0033355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73FF5" w14:textId="67BFA906" w:rsidR="007B1DE4" w:rsidRDefault="00BE7D86" w:rsidP="007B1DE4">
    <w:pPr>
      <w:pStyle w:val="Stopka"/>
      <w:spacing w:after="0"/>
      <w:jc w:val="center"/>
    </w:pPr>
    <w:r>
      <w:rPr>
        <w:noProof/>
      </w:rPr>
      <w:drawing>
        <wp:inline distT="0" distB="0" distL="0" distR="0" wp14:anchorId="3EC42D7C" wp14:editId="0711D3E1">
          <wp:extent cx="6962775" cy="857250"/>
          <wp:effectExtent l="0" t="0" r="0" b="0"/>
          <wp:docPr id="1" name="Obraz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2775" cy="8572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B4AB" w14:textId="1189CA41" w:rsidR="002D61A4" w:rsidRDefault="002D61A4" w:rsidP="00202FBA">
    <w:pPr>
      <w:pStyle w:val="Stopka"/>
      <w:jc w:val="right"/>
    </w:pPr>
    <w:r>
      <w:fldChar w:fldCharType="begin"/>
    </w:r>
    <w:r>
      <w:instrText>PAGE   \* MERGEFORMAT</w:instrText>
    </w:r>
    <w:r>
      <w:fldChar w:fldCharType="separate"/>
    </w:r>
    <w:r w:rsidR="002D7929" w:rsidRPr="002D7929">
      <w:rPr>
        <w:noProof/>
        <w:lang w:val="pl-PL"/>
      </w:rP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FB5A9" w14:textId="77777777" w:rsidR="00A346E3" w:rsidRDefault="00A346E3" w:rsidP="00D15E00">
      <w:pPr>
        <w:spacing w:after="0" w:line="240" w:lineRule="auto"/>
      </w:pPr>
      <w:r>
        <w:separator/>
      </w:r>
    </w:p>
  </w:footnote>
  <w:footnote w:type="continuationSeparator" w:id="0">
    <w:p w14:paraId="156A1C08" w14:textId="77777777" w:rsidR="00A346E3" w:rsidRDefault="00A346E3" w:rsidP="00D15E00">
      <w:pPr>
        <w:spacing w:after="0" w:line="240" w:lineRule="auto"/>
      </w:pPr>
      <w:r>
        <w:continuationSeparator/>
      </w:r>
    </w:p>
  </w:footnote>
  <w:footnote w:id="1">
    <w:p w14:paraId="34E51985" w14:textId="77777777" w:rsidR="00A0133D" w:rsidRPr="00BE7D86" w:rsidRDefault="00A0133D" w:rsidP="00BE7D86">
      <w:pPr>
        <w:pStyle w:val="Tekstprzypisudolnego"/>
        <w:spacing w:before="100" w:beforeAutospacing="1" w:after="100" w:afterAutospacing="1" w:line="276" w:lineRule="auto"/>
        <w:rPr>
          <w:rFonts w:ascii="Arial" w:hAnsi="Arial" w:cs="Arial"/>
          <w:sz w:val="24"/>
          <w:szCs w:val="24"/>
          <w:lang w:val="pl-PL"/>
        </w:rPr>
      </w:pPr>
      <w:r w:rsidRPr="00BE7D86">
        <w:rPr>
          <w:rStyle w:val="Odwoanieprzypisudolnego"/>
          <w:rFonts w:ascii="Arial" w:hAnsi="Arial" w:cs="Arial"/>
          <w:sz w:val="24"/>
          <w:szCs w:val="24"/>
        </w:rPr>
        <w:footnoteRef/>
      </w:r>
      <w:r w:rsidRPr="00BE7D86">
        <w:rPr>
          <w:rFonts w:ascii="Arial" w:hAnsi="Arial" w:cs="Arial"/>
          <w:sz w:val="24"/>
          <w:szCs w:val="24"/>
        </w:rPr>
        <w:t xml:space="preserve"> W każdym kryterium przez „wnioskodawcę” rozumiemy też partnera/partnerów, chyba że kryterium stanowi inaczej</w:t>
      </w:r>
      <w:r w:rsidRPr="00BE7D86">
        <w:rPr>
          <w:rFonts w:ascii="Arial" w:hAnsi="Arial" w:cs="Arial"/>
          <w:sz w:val="24"/>
          <w:szCs w:val="24"/>
          <w:lang w:val="pl-PL"/>
        </w:rPr>
        <w:t>.</w:t>
      </w:r>
    </w:p>
  </w:footnote>
  <w:footnote w:id="2">
    <w:p w14:paraId="256BDC84" w14:textId="0A64E81A" w:rsidR="003C40D0" w:rsidRPr="00BE7D86" w:rsidRDefault="003C40D0" w:rsidP="00BE7D86">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Fonts w:ascii="Arial" w:hAnsi="Arial" w:cs="Arial"/>
          <w:sz w:val="24"/>
          <w:szCs w:val="24"/>
        </w:rPr>
        <w:t xml:space="preserve"> </w:t>
      </w:r>
      <w:r w:rsidRPr="00BE7D86">
        <w:rPr>
          <w:rFonts w:ascii="Arial" w:hAnsi="Arial" w:cs="Arial"/>
          <w:bCs/>
          <w:sz w:val="24"/>
          <w:szCs w:val="24"/>
        </w:rPr>
        <w:t xml:space="preserve">Wykluczenia podmiotowe </w:t>
      </w:r>
      <w:r w:rsidR="00586430" w:rsidRPr="00BE7D86">
        <w:rPr>
          <w:rFonts w:ascii="Arial" w:hAnsi="Arial" w:cs="Arial"/>
          <w:bCs/>
          <w:sz w:val="24"/>
          <w:szCs w:val="24"/>
          <w:lang w:val="pl-PL"/>
        </w:rPr>
        <w:t>określone w regulaminie wyboru projektów</w:t>
      </w:r>
      <w:r w:rsidRPr="00BE7D86">
        <w:rPr>
          <w:rFonts w:ascii="Arial" w:hAnsi="Arial" w:cs="Arial"/>
          <w:bCs/>
          <w:sz w:val="24"/>
          <w:szCs w:val="24"/>
        </w:rPr>
        <w:t xml:space="preserve"> weryfikowane będą przed podpisaniem umowy.</w:t>
      </w:r>
    </w:p>
  </w:footnote>
  <w:footnote w:id="3">
    <w:p w14:paraId="03C5C61C" w14:textId="77777777" w:rsidR="0039243E" w:rsidRPr="00BE7D86" w:rsidRDefault="0039243E" w:rsidP="00BE7D86">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Fonts w:ascii="Arial" w:hAnsi="Arial" w:cs="Arial"/>
          <w:sz w:val="24"/>
          <w:szCs w:val="24"/>
        </w:rPr>
        <w:t xml:space="preserve"> Rozporządzenie Parlamentu Europejskiego i Rady (UE) nr </w:t>
      </w:r>
      <w:r w:rsidRPr="00BE7D86">
        <w:rPr>
          <w:rFonts w:ascii="Arial" w:hAnsi="Arial" w:cs="Arial"/>
          <w:sz w:val="24"/>
          <w:szCs w:val="24"/>
          <w:lang w:val="pl-PL"/>
        </w:rPr>
        <w:t>2021</w:t>
      </w:r>
      <w:r w:rsidRPr="00BE7D86">
        <w:rPr>
          <w:rFonts w:ascii="Arial" w:hAnsi="Arial" w:cs="Arial"/>
          <w:sz w:val="24"/>
          <w:szCs w:val="24"/>
        </w:rPr>
        <w:t>/</w:t>
      </w:r>
      <w:r w:rsidRPr="00BE7D86">
        <w:rPr>
          <w:rFonts w:ascii="Arial" w:hAnsi="Arial" w:cs="Arial"/>
          <w:sz w:val="24"/>
          <w:szCs w:val="24"/>
          <w:lang w:val="pl-PL"/>
        </w:rPr>
        <w:t>1060</w:t>
      </w:r>
      <w:r w:rsidRPr="00BE7D86">
        <w:rPr>
          <w:rFonts w:ascii="Arial" w:hAnsi="Arial" w:cs="Arial"/>
          <w:sz w:val="24"/>
          <w:szCs w:val="24"/>
        </w:rPr>
        <w:t xml:space="preserve"> z dnia </w:t>
      </w:r>
      <w:r w:rsidRPr="00BE7D86">
        <w:rPr>
          <w:rFonts w:ascii="Arial" w:hAnsi="Arial" w:cs="Arial"/>
          <w:sz w:val="24"/>
          <w:szCs w:val="24"/>
          <w:lang w:val="pl-PL"/>
        </w:rPr>
        <w:t>24</w:t>
      </w:r>
      <w:r w:rsidRPr="00BE7D86">
        <w:rPr>
          <w:rFonts w:ascii="Arial" w:hAnsi="Arial" w:cs="Arial"/>
          <w:sz w:val="24"/>
          <w:szCs w:val="24"/>
        </w:rPr>
        <w:t xml:space="preserve"> </w:t>
      </w:r>
      <w:r w:rsidRPr="00BE7D86">
        <w:rPr>
          <w:rFonts w:ascii="Arial" w:hAnsi="Arial" w:cs="Arial"/>
          <w:sz w:val="24"/>
          <w:szCs w:val="24"/>
          <w:lang w:val="pl-PL"/>
        </w:rPr>
        <w:t>czerwca</w:t>
      </w:r>
      <w:r w:rsidRPr="00BE7D86">
        <w:rPr>
          <w:rFonts w:ascii="Arial" w:hAnsi="Arial" w:cs="Arial"/>
          <w:sz w:val="24"/>
          <w:szCs w:val="24"/>
        </w:rPr>
        <w:t xml:space="preserve"> 20</w:t>
      </w:r>
      <w:r w:rsidRPr="00BE7D86">
        <w:rPr>
          <w:rFonts w:ascii="Arial" w:hAnsi="Arial" w:cs="Arial"/>
          <w:sz w:val="24"/>
          <w:szCs w:val="24"/>
          <w:lang w:val="pl-PL"/>
        </w:rPr>
        <w:t>2</w:t>
      </w:r>
      <w:r w:rsidRPr="00BE7D86">
        <w:rPr>
          <w:rFonts w:ascii="Arial" w:hAnsi="Arial" w:cs="Arial"/>
          <w:sz w:val="24"/>
          <w:szCs w:val="24"/>
        </w:rPr>
        <w:t>1 r. ustanawiające wspólne przepisy dotyczące Europejskiego Funduszu Rozwoju Regionalnego, Europejskiego Funduszu Społecznego</w:t>
      </w:r>
      <w:r w:rsidRPr="00BE7D86">
        <w:rPr>
          <w:rFonts w:ascii="Arial" w:hAnsi="Arial" w:cs="Arial"/>
          <w:sz w:val="24"/>
          <w:szCs w:val="24"/>
          <w:lang w:val="pl-PL"/>
        </w:rPr>
        <w:t xml:space="preserve"> Plus</w:t>
      </w:r>
      <w:r w:rsidRPr="00BE7D86">
        <w:rPr>
          <w:rFonts w:ascii="Arial" w:hAnsi="Arial" w:cs="Arial"/>
          <w:sz w:val="24"/>
          <w:szCs w:val="24"/>
        </w:rPr>
        <w:t>,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Pr="00BE7D86">
        <w:rPr>
          <w:rFonts w:ascii="Arial" w:hAnsi="Arial" w:cs="Arial"/>
          <w:sz w:val="24"/>
          <w:szCs w:val="24"/>
          <w:lang w:val="pl-PL"/>
        </w:rPr>
        <w:t xml:space="preserve"> </w:t>
      </w:r>
      <w:r w:rsidRPr="00BE7D86">
        <w:rPr>
          <w:rFonts w:ascii="Arial" w:hAnsi="Arial" w:cs="Arial"/>
          <w:sz w:val="24"/>
          <w:szCs w:val="24"/>
        </w:rPr>
        <w:t>(Dz. Urz. UE L</w:t>
      </w:r>
      <w:r w:rsidRPr="00BE7D86">
        <w:rPr>
          <w:rFonts w:ascii="Arial" w:hAnsi="Arial" w:cs="Arial"/>
          <w:sz w:val="24"/>
          <w:szCs w:val="24"/>
          <w:lang w:val="pl-PL"/>
        </w:rPr>
        <w:t xml:space="preserve"> 231/159</w:t>
      </w:r>
      <w:r w:rsidRPr="00BE7D86">
        <w:rPr>
          <w:rFonts w:ascii="Arial" w:hAnsi="Arial" w:cs="Arial"/>
          <w:sz w:val="24"/>
          <w:szCs w:val="24"/>
        </w:rPr>
        <w:t xml:space="preserve"> z </w:t>
      </w:r>
      <w:r w:rsidRPr="00BE7D86">
        <w:rPr>
          <w:rFonts w:ascii="Arial" w:hAnsi="Arial" w:cs="Arial"/>
          <w:sz w:val="24"/>
          <w:szCs w:val="24"/>
          <w:lang w:val="pl-PL"/>
        </w:rPr>
        <w:t>3</w:t>
      </w:r>
      <w:r w:rsidRPr="00BE7D86">
        <w:rPr>
          <w:rFonts w:ascii="Arial" w:hAnsi="Arial" w:cs="Arial"/>
          <w:sz w:val="24"/>
          <w:szCs w:val="24"/>
        </w:rPr>
        <w:t>0.</w:t>
      </w:r>
      <w:r w:rsidRPr="00BE7D86">
        <w:rPr>
          <w:rFonts w:ascii="Arial" w:hAnsi="Arial" w:cs="Arial"/>
          <w:sz w:val="24"/>
          <w:szCs w:val="24"/>
          <w:lang w:val="pl-PL"/>
        </w:rPr>
        <w:t>06</w:t>
      </w:r>
      <w:r w:rsidRPr="00BE7D86">
        <w:rPr>
          <w:rFonts w:ascii="Arial" w:hAnsi="Arial" w:cs="Arial"/>
          <w:sz w:val="24"/>
          <w:szCs w:val="24"/>
        </w:rPr>
        <w:t>.20</w:t>
      </w:r>
      <w:r w:rsidRPr="00BE7D86">
        <w:rPr>
          <w:rFonts w:ascii="Arial" w:hAnsi="Arial" w:cs="Arial"/>
          <w:sz w:val="24"/>
          <w:szCs w:val="24"/>
          <w:lang w:val="pl-PL"/>
        </w:rPr>
        <w:t>2</w:t>
      </w:r>
      <w:r w:rsidRPr="00BE7D86">
        <w:rPr>
          <w:rFonts w:ascii="Arial" w:hAnsi="Arial" w:cs="Arial"/>
          <w:sz w:val="24"/>
          <w:szCs w:val="24"/>
        </w:rPr>
        <w:t xml:space="preserve">1) (dalej: rozporządzenie </w:t>
      </w:r>
      <w:r w:rsidRPr="00BE7D86">
        <w:rPr>
          <w:rFonts w:ascii="Arial" w:hAnsi="Arial" w:cs="Arial"/>
          <w:sz w:val="24"/>
          <w:szCs w:val="24"/>
          <w:lang w:val="pl-PL"/>
        </w:rPr>
        <w:t>nr 2021/1060</w:t>
      </w:r>
      <w:r w:rsidRPr="00BE7D86">
        <w:rPr>
          <w:rFonts w:ascii="Arial" w:hAnsi="Arial" w:cs="Arial"/>
          <w:sz w:val="24"/>
          <w:szCs w:val="24"/>
        </w:rPr>
        <w:t>).</w:t>
      </w:r>
    </w:p>
  </w:footnote>
  <w:footnote w:id="4">
    <w:p w14:paraId="51B5E8D1" w14:textId="77777777" w:rsidR="00301393" w:rsidRPr="00BE7D86" w:rsidRDefault="00301393" w:rsidP="00BE7D86">
      <w:pPr>
        <w:spacing w:before="100" w:beforeAutospacing="1" w:after="100" w:afterAutospacing="1"/>
        <w:rPr>
          <w:rFonts w:ascii="Arial" w:hAnsi="Arial" w:cs="Arial"/>
          <w:sz w:val="24"/>
          <w:szCs w:val="24"/>
        </w:rPr>
      </w:pPr>
      <w:r w:rsidRPr="00BE7D86">
        <w:rPr>
          <w:rStyle w:val="Odwoanieprzypisudolnego"/>
          <w:rFonts w:ascii="Arial" w:hAnsi="Arial" w:cs="Arial"/>
          <w:sz w:val="24"/>
          <w:szCs w:val="24"/>
        </w:rPr>
        <w:footnoteRef/>
      </w:r>
      <w:r w:rsidRPr="00BE7D86">
        <w:rPr>
          <w:rFonts w:ascii="Arial" w:hAnsi="Arial" w:cs="Arial"/>
          <w:sz w:val="24"/>
          <w:szCs w:val="24"/>
        </w:rPr>
        <w:t xml:space="preserve"> W przypadku projektów partnerskich, gdzie partnerem jest JST lub podmiot kontrolowany lub zależny od JST, wnioskodawca oświadcza we wniosku o dofinansowanie, że dysponuje oświadczeniem każdego z partnerów, zgodnie z którym partner nie podjął jakichkolwiek działań dyskryminacyjnych, sprzecznych z zasadami określonymi w art. 9 ust. 3 rozporządzenia nr 2021/1060.</w:t>
      </w:r>
    </w:p>
  </w:footnote>
  <w:footnote w:id="5">
    <w:p w14:paraId="4519D876" w14:textId="77777777" w:rsidR="00D54DE1" w:rsidRPr="00BE7D86" w:rsidRDefault="00D54DE1" w:rsidP="00BE7D86">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Fonts w:ascii="Arial" w:hAnsi="Arial" w:cs="Arial"/>
          <w:sz w:val="24"/>
          <w:szCs w:val="24"/>
        </w:rPr>
        <w:t xml:space="preserve"> W oparciu o przygotowany przez wnioskodawcę na etapie podpisania umowy harmonogram otrzymania takiego pozwolenia.</w:t>
      </w:r>
    </w:p>
  </w:footnote>
  <w:footnote w:id="6">
    <w:p w14:paraId="4984EF34" w14:textId="4128A256" w:rsidR="00B732A7" w:rsidRPr="00BE7D86" w:rsidRDefault="00B732A7" w:rsidP="00BE7D86">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Style w:val="Odwoanieprzypisudolnego"/>
          <w:rFonts w:ascii="Arial" w:hAnsi="Arial" w:cs="Arial"/>
          <w:sz w:val="24"/>
          <w:szCs w:val="24"/>
        </w:rPr>
        <w:t xml:space="preserve"> </w:t>
      </w:r>
      <w:r w:rsidRPr="00BE7D86">
        <w:rPr>
          <w:rFonts w:ascii="Arial" w:hAnsi="Arial" w:cs="Arial"/>
          <w:sz w:val="24"/>
          <w:szCs w:val="24"/>
        </w:rPr>
        <w:t>Przez nieefektywne źródło ciepła w rozumieniu Programu należy rozumieć źródło ciepła na paliwo stałe niespełniające wymagań rozporządzenia Ministra Rozwoju i Finansów z dnia 1 sierpnia 2017 r. w sprawie wymagań dla kotłów na paliwo stałe lub Rozporządzenia Komisji (UE) 2015/1189 z dnia 28 kwietnia 2015 r. w sprawie wykonania dyrektywy Parlamentu Europejskiego i</w:t>
      </w:r>
      <w:r w:rsidR="001F5F43" w:rsidRPr="00BE7D86">
        <w:rPr>
          <w:rFonts w:ascii="Arial" w:hAnsi="Arial" w:cs="Arial"/>
          <w:sz w:val="24"/>
          <w:szCs w:val="24"/>
        </w:rPr>
        <w:t> </w:t>
      </w:r>
      <w:r w:rsidRPr="00BE7D86">
        <w:rPr>
          <w:rFonts w:ascii="Arial" w:hAnsi="Arial" w:cs="Arial"/>
          <w:sz w:val="24"/>
          <w:szCs w:val="24"/>
        </w:rPr>
        <w:t>Rady 2009/125/WE w odniesieniu do wymogów dotyczących ekoprojektu dla kotłów na paliwo stałe.</w:t>
      </w:r>
      <w:r w:rsidR="001F5F43" w:rsidRPr="00BE7D86">
        <w:rPr>
          <w:rFonts w:ascii="Arial" w:hAnsi="Arial" w:cs="Arial"/>
          <w:sz w:val="24"/>
          <w:szCs w:val="24"/>
        </w:rPr>
        <w:t xml:space="preserve"> </w:t>
      </w:r>
      <w:r w:rsidR="001F5F43" w:rsidRPr="00BE7D86">
        <w:rPr>
          <w:rFonts w:ascii="Arial" w:hAnsi="Arial" w:cs="Arial"/>
          <w:sz w:val="24"/>
          <w:szCs w:val="24"/>
          <w:lang w:val="pl-PL"/>
        </w:rPr>
        <w:t>W odniesieniu do nieefektywnych źródeł ciepła możliwa będzie również wymiana źródła ciepła zasilanego kopalnymi paliwami płynnymi.</w:t>
      </w:r>
    </w:p>
  </w:footnote>
  <w:footnote w:id="7">
    <w:p w14:paraId="4BAEF8F2" w14:textId="4FEF845D" w:rsidR="00932AAD" w:rsidRPr="00BE7D86" w:rsidRDefault="00932AAD" w:rsidP="00BE7D86">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Fonts w:ascii="Arial" w:hAnsi="Arial" w:cs="Arial"/>
          <w:sz w:val="24"/>
          <w:szCs w:val="24"/>
        </w:rPr>
        <w:t xml:space="preserve"> </w:t>
      </w:r>
      <w:r w:rsidRPr="00BE7D86">
        <w:rPr>
          <w:rFonts w:ascii="Arial" w:hAnsi="Arial" w:cs="Arial"/>
          <w:iCs/>
          <w:sz w:val="24"/>
          <w:szCs w:val="24"/>
          <w:lang w:val="pl-PL" w:eastAsia="en-US"/>
        </w:rPr>
        <w:t>Przez</w:t>
      </w:r>
      <w:r w:rsidRPr="00BE7D86">
        <w:rPr>
          <w:rFonts w:ascii="Arial" w:hAnsi="Arial" w:cs="Arial"/>
          <w:iCs/>
          <w:sz w:val="24"/>
          <w:szCs w:val="24"/>
          <w:lang w:eastAsia="en-US"/>
        </w:rPr>
        <w:t xml:space="preserve"> budyn</w:t>
      </w:r>
      <w:r w:rsidRPr="00BE7D86">
        <w:rPr>
          <w:rFonts w:ascii="Arial" w:hAnsi="Arial" w:cs="Arial"/>
          <w:iCs/>
          <w:sz w:val="24"/>
          <w:szCs w:val="24"/>
          <w:lang w:val="pl-PL" w:eastAsia="en-US"/>
        </w:rPr>
        <w:t>ek</w:t>
      </w:r>
      <w:r w:rsidRPr="00BE7D86">
        <w:rPr>
          <w:rFonts w:ascii="Arial" w:hAnsi="Arial" w:cs="Arial"/>
          <w:iCs/>
          <w:sz w:val="24"/>
          <w:szCs w:val="24"/>
          <w:lang w:eastAsia="en-US"/>
        </w:rPr>
        <w:t xml:space="preserve"> użyteczności publicznej należy rozumieć budynek przeznaczony na potrzeby administracji publicznej, wymiaru sprawiedliwości, kultury, kultu religijnego, oświaty, szkolnictwa wyższego, nauki, wychowania, opieki zdrowotnej (z wyłączeniem obiektów szpitali, których funkcjonowanie w publicznym systemie zdrowia nie wynika z map potrzeb zdrowotnych), społecznej lub socjalnej, sportu oraz prowadzenia pozostałych zadań własnych samorządu terytorialnego, z wyłączeniem obiektów przeznaczonych na cele mieszkalne np.: akademiki, internaty, bursy, domy zakonne, domy nauczycielskie. Ponadto wspierane mogą być budynki, w których działalność inna niż ww. zajmuje nie więcej niż 50% powierzchni wewnętrznej budynku.</w:t>
      </w:r>
    </w:p>
  </w:footnote>
  <w:footnote w:id="8">
    <w:p w14:paraId="059B6092" w14:textId="75F9FEF3" w:rsidR="000826AF" w:rsidRPr="00BE7D86" w:rsidRDefault="000826AF" w:rsidP="00BE7D86">
      <w:pPr>
        <w:pStyle w:val="Tekstprzypisudolnego"/>
        <w:spacing w:before="100" w:beforeAutospacing="1" w:after="100" w:afterAutospacing="1" w:line="276" w:lineRule="auto"/>
        <w:rPr>
          <w:rFonts w:ascii="Arial" w:hAnsi="Arial" w:cs="Arial"/>
          <w:sz w:val="24"/>
          <w:szCs w:val="24"/>
          <w:lang w:val="pl-PL"/>
        </w:rPr>
      </w:pPr>
      <w:r w:rsidRPr="00BE7D86">
        <w:rPr>
          <w:rStyle w:val="Odwoanieprzypisudolnego"/>
          <w:rFonts w:ascii="Arial" w:hAnsi="Arial" w:cs="Arial"/>
          <w:sz w:val="24"/>
          <w:szCs w:val="24"/>
        </w:rPr>
        <w:footnoteRef/>
      </w:r>
      <w:r w:rsidRPr="00BE7D86">
        <w:rPr>
          <w:rFonts w:ascii="Arial" w:hAnsi="Arial" w:cs="Arial"/>
          <w:sz w:val="24"/>
          <w:szCs w:val="24"/>
        </w:rPr>
        <w:t xml:space="preserve"> W przypadku wymiany indywidualnych źródeł ciepła na indywidualne źródła ciepła</w:t>
      </w:r>
      <w:r w:rsidR="00426A72" w:rsidRPr="00BE7D86">
        <w:rPr>
          <w:rFonts w:ascii="Arial" w:hAnsi="Arial" w:cs="Arial"/>
          <w:sz w:val="24"/>
          <w:szCs w:val="24"/>
          <w:lang w:val="pl-PL"/>
        </w:rPr>
        <w:t xml:space="preserve"> </w:t>
      </w:r>
      <w:bookmarkStart w:id="5" w:name="_Hlk132266109"/>
      <w:r w:rsidR="00426A72" w:rsidRPr="00BE7D86">
        <w:rPr>
          <w:rFonts w:ascii="Arial" w:hAnsi="Arial" w:cs="Arial"/>
          <w:sz w:val="24"/>
          <w:szCs w:val="24"/>
          <w:lang w:val="pl-PL"/>
        </w:rPr>
        <w:t>nie będą wspierane nowe źródła ciepła na węgiel i gaz</w:t>
      </w:r>
      <w:bookmarkEnd w:id="5"/>
      <w:r w:rsidRPr="00BE7D86">
        <w:rPr>
          <w:rFonts w:ascii="Arial" w:hAnsi="Arial" w:cs="Arial"/>
          <w:sz w:val="24"/>
          <w:szCs w:val="24"/>
          <w:lang w:val="pl-PL"/>
        </w:rPr>
        <w:t>.</w:t>
      </w:r>
    </w:p>
  </w:footnote>
  <w:footnote w:id="9">
    <w:p w14:paraId="464E6B07" w14:textId="77777777" w:rsidR="00F12B6C" w:rsidRPr="00BE7D86" w:rsidRDefault="00F12B6C" w:rsidP="00BE7D86">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Style w:val="Odwoanieprzypisudolnego"/>
          <w:rFonts w:ascii="Arial" w:hAnsi="Arial" w:cs="Arial"/>
          <w:sz w:val="24"/>
          <w:szCs w:val="24"/>
        </w:rPr>
        <w:t xml:space="preserve"> </w:t>
      </w:r>
      <w:r w:rsidRPr="00BE7D86">
        <w:rPr>
          <w:rFonts w:ascii="Arial" w:hAnsi="Arial" w:cs="Arial"/>
          <w:sz w:val="24"/>
          <w:szCs w:val="24"/>
        </w:rPr>
        <w:t>Możliwa jest budowa i modernizacja systemów ciepłowniczych wraz magazynami ciepła w inwestycje o mocy zamówionej nie większej niż 5MW.</w:t>
      </w:r>
    </w:p>
  </w:footnote>
  <w:footnote w:id="10">
    <w:p w14:paraId="0016BB0D" w14:textId="36F970F8" w:rsidR="001F1AB3" w:rsidRPr="00BE7D86" w:rsidRDefault="001F1AB3" w:rsidP="00BE7D86">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Fonts w:ascii="Arial" w:hAnsi="Arial" w:cs="Arial"/>
          <w:sz w:val="24"/>
          <w:szCs w:val="24"/>
        </w:rPr>
        <w:t xml:space="preserve"> W przypadku zmiany SzOP w późniejszym terminie przy ocenie lub potwierdzaniu spełniania kryterium w związku z art. 62 ustawy z dnia 28 kwietnia 2022 r. o zasadach realizacji zadań finansowanych ze środków europejskich w perspektywie finansowej 2021-2027 (Dz. U. poz. 1079) mogą mieć zastosowanie zapisy korzystniejsze dla wnioskodawcy. Decyzja w tym zakresie podejmowana będzie przez Instytucję Zarządzającą na wniosek Beneficjenta</w:t>
      </w:r>
      <w:bookmarkStart w:id="6" w:name="_Hlk145318610"/>
      <w:r w:rsidRPr="00BE7D86">
        <w:rPr>
          <w:rFonts w:ascii="Arial" w:hAnsi="Arial" w:cs="Arial"/>
          <w:sz w:val="24"/>
          <w:szCs w:val="24"/>
        </w:rPr>
        <w:t>.</w:t>
      </w:r>
      <w:bookmarkEnd w:id="6"/>
    </w:p>
  </w:footnote>
  <w:footnote w:id="11">
    <w:p w14:paraId="5708CFB0" w14:textId="60EB6338" w:rsidR="00D57557" w:rsidRPr="00BE7D86" w:rsidRDefault="00D57557" w:rsidP="00BE7D86">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Fonts w:ascii="Arial" w:hAnsi="Arial" w:cs="Arial"/>
          <w:sz w:val="24"/>
          <w:szCs w:val="24"/>
        </w:rPr>
        <w:t xml:space="preserve"> Pkt. 207 Zawiadomienia Komisji w sprawie pojęcia pomocy państwa w rozumieniu art. 107 ust. 1 Traktatu o funkcjonowaniu Unii Europejskiej  (Dz. Urz. UE C 262 z dnia 19 lipca 2016 r., str. 1) – dokument dostępny jest pod adresem: </w:t>
      </w:r>
      <w:hyperlink r:id="rId1" w:tgtFrame="_blank" w:history="1">
        <w:r w:rsidRPr="00BE7D86">
          <w:rPr>
            <w:rStyle w:val="Hipercze"/>
            <w:rFonts w:ascii="Arial" w:hAnsi="Arial" w:cs="Arial"/>
            <w:color w:val="0563C1"/>
            <w:sz w:val="24"/>
            <w:szCs w:val="24"/>
          </w:rPr>
          <w:t>http://eur-lex.europa.eu/legal-content/PL/TXT/PDF/?uri=CELEX:52016XC0719(05)&amp;from=EN</w:t>
        </w:r>
      </w:hyperlink>
      <w:r w:rsidR="000F0B6F" w:rsidRPr="00BE7D86">
        <w:rPr>
          <w:rStyle w:val="Hipercze"/>
          <w:rFonts w:ascii="Arial" w:hAnsi="Arial" w:cs="Arial"/>
          <w:color w:val="0563C1"/>
          <w:sz w:val="24"/>
          <w:szCs w:val="24"/>
        </w:rPr>
        <w:t>.</w:t>
      </w:r>
    </w:p>
  </w:footnote>
  <w:footnote w:id="12">
    <w:p w14:paraId="3CC14CBC" w14:textId="6199C222" w:rsidR="0080530B" w:rsidRPr="00C166AF" w:rsidRDefault="0080530B" w:rsidP="00C166AF">
      <w:pPr>
        <w:pStyle w:val="Tekstprzypisudolnego"/>
        <w:spacing w:before="100" w:beforeAutospacing="1" w:after="100" w:afterAutospacing="1" w:line="276" w:lineRule="auto"/>
        <w:rPr>
          <w:rFonts w:ascii="Arial" w:hAnsi="Arial" w:cs="Arial"/>
          <w:sz w:val="24"/>
          <w:szCs w:val="24"/>
          <w:lang w:val="pl-PL"/>
        </w:rPr>
      </w:pPr>
      <w:r w:rsidRPr="00BE7D86">
        <w:rPr>
          <w:rStyle w:val="Odwoanieprzypisudolnego"/>
          <w:rFonts w:ascii="Arial" w:hAnsi="Arial" w:cs="Arial"/>
          <w:sz w:val="24"/>
          <w:szCs w:val="24"/>
        </w:rPr>
        <w:footnoteRef/>
      </w:r>
      <w:r w:rsidRPr="00BE7D86">
        <w:rPr>
          <w:rFonts w:ascii="Arial" w:hAnsi="Arial" w:cs="Arial"/>
          <w:sz w:val="24"/>
          <w:szCs w:val="24"/>
        </w:rPr>
        <w:t xml:space="preserve"> </w:t>
      </w:r>
      <w:r w:rsidRPr="00BE7D86">
        <w:rPr>
          <w:rFonts w:ascii="Arial" w:hAnsi="Arial" w:cs="Arial"/>
          <w:sz w:val="24"/>
          <w:szCs w:val="24"/>
          <w:lang w:val="pl-PL"/>
        </w:rPr>
        <w:t>Zasada DNSH oznacza „Do no significant harm”, czyli „nie czyń poważnych szkód”. Zasada ma zapewnić, że działania, które w znacznym stopniu szkodzą środowisku i przynoszą więcej strat niż korzyści nie będą uznawane jako inwestycje zrównoważone środowiskowo. Szczegółowe informacje zawarte są w</w:t>
      </w:r>
      <w:r w:rsidR="00C166AF" w:rsidRPr="00C166AF">
        <w:rPr>
          <w:rFonts w:ascii="Arial" w:hAnsi="Arial" w:cs="Arial"/>
          <w:sz w:val="24"/>
          <w:szCs w:val="24"/>
          <w:lang w:val="pl-PL"/>
        </w:rPr>
        <w:t xml:space="preserve"> </w:t>
      </w:r>
      <w:r w:rsidR="00C166AF" w:rsidRPr="009E4BA8">
        <w:rPr>
          <w:rFonts w:ascii="Arial" w:hAnsi="Arial" w:cs="Arial"/>
          <w:sz w:val="24"/>
          <w:szCs w:val="24"/>
          <w:lang w:val="pl-PL"/>
        </w:rPr>
        <w:t>aktualnym na dzień ogłoszenia naboru</w:t>
      </w:r>
      <w:r w:rsidRPr="00BE7D86">
        <w:rPr>
          <w:rFonts w:ascii="Arial" w:hAnsi="Arial" w:cs="Arial"/>
          <w:sz w:val="24"/>
          <w:szCs w:val="24"/>
          <w:lang w:val="pl-PL"/>
        </w:rPr>
        <w:t xml:space="preserve"> dokumencie „Ocena zgodności z zasadą „nie czyń poważnych szkód” (DNSH) zakresów wsparcia zawartych w projekcie programu regionalnego Fundusze Europejskie dla Kujaw i Pomorza na lata 2021-2027”</w:t>
      </w:r>
      <w:r w:rsidR="00C166AF" w:rsidRPr="009E4BA8">
        <w:rPr>
          <w:rFonts w:ascii="Arial" w:hAnsi="Arial" w:cs="Arial"/>
          <w:sz w:val="24"/>
          <w:szCs w:val="24"/>
          <w:lang w:val="pl-PL"/>
        </w:rPr>
        <w:t>, który zostanie opublikowany pod ogłoszeniem o naborze, w dokumentach pomocniczych w zakresie OOŚ.</w:t>
      </w:r>
    </w:p>
  </w:footnote>
  <w:footnote w:id="13">
    <w:p w14:paraId="1BE1FACE" w14:textId="77777777" w:rsidR="00641BDC" w:rsidRPr="00BE7D86" w:rsidRDefault="00641BDC" w:rsidP="00BE7D86">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Fonts w:ascii="Arial" w:hAnsi="Arial" w:cs="Arial"/>
          <w:sz w:val="24"/>
          <w:szCs w:val="24"/>
        </w:rPr>
        <w:t xml:space="preserve"> Kryterium weryfikowane w oparciu o wniosek o dofinansowanie projektu oraz o listę miejscowości, w których odnotowano przekroczenie dopuszczalnych wartości stężeń pyłu zawieszonego PM 10</w:t>
      </w:r>
      <w:r w:rsidRPr="00BE7D86">
        <w:rPr>
          <w:rFonts w:ascii="Arial" w:hAnsi="Arial" w:cs="Arial"/>
          <w:sz w:val="24"/>
          <w:szCs w:val="24"/>
          <w:lang w:val="pl-PL"/>
        </w:rPr>
        <w:t xml:space="preserve"> i 2,5</w:t>
      </w:r>
      <w:r w:rsidRPr="00BE7D86">
        <w:rPr>
          <w:rFonts w:ascii="Arial" w:hAnsi="Arial" w:cs="Arial"/>
          <w:sz w:val="24"/>
          <w:szCs w:val="24"/>
        </w:rPr>
        <w:t>.</w:t>
      </w:r>
      <w:r w:rsidRPr="00BE7D86">
        <w:rPr>
          <w:rFonts w:ascii="Arial" w:hAnsi="Arial" w:cs="Arial"/>
          <w:sz w:val="24"/>
          <w:szCs w:val="24"/>
          <w:lang w:val="pl-PL"/>
        </w:rPr>
        <w:t xml:space="preserve"> </w:t>
      </w:r>
      <w:r w:rsidRPr="00BE7D86">
        <w:rPr>
          <w:rFonts w:ascii="Arial" w:hAnsi="Arial" w:cs="Arial"/>
          <w:sz w:val="24"/>
          <w:szCs w:val="24"/>
        </w:rPr>
        <w:t>Lista miejscowości, w których odnotowano przekroczenie dopuszczalnych wartości stężeń pyłu zawieszonego PM 10</w:t>
      </w:r>
      <w:r w:rsidRPr="00BE7D86">
        <w:rPr>
          <w:rFonts w:ascii="Arial" w:hAnsi="Arial" w:cs="Arial"/>
          <w:sz w:val="24"/>
          <w:szCs w:val="24"/>
          <w:lang w:val="pl-PL"/>
        </w:rPr>
        <w:t xml:space="preserve"> i 2,5</w:t>
      </w:r>
      <w:r w:rsidRPr="00BE7D86">
        <w:rPr>
          <w:rFonts w:ascii="Arial" w:hAnsi="Arial" w:cs="Arial"/>
          <w:sz w:val="24"/>
          <w:szCs w:val="24"/>
        </w:rPr>
        <w:t xml:space="preserve"> stanowi załącznik do Regulaminu konkursu</w:t>
      </w:r>
      <w:r w:rsidRPr="00BE7D86">
        <w:rPr>
          <w:rFonts w:ascii="Arial" w:hAnsi="Arial" w:cs="Arial"/>
          <w:sz w:val="24"/>
          <w:szCs w:val="24"/>
          <w:lang w:val="pl-PL"/>
        </w:rPr>
        <w:t xml:space="preserve"> na podstawie Rocznej oceny jakości powietrza województwa kujawsko-pomorskiego przygotowywanej przez Główny Inspektorat Ochrony Środowiska</w:t>
      </w:r>
      <w:r w:rsidRPr="00BE7D86">
        <w:rPr>
          <w:rFonts w:ascii="Arial" w:hAnsi="Arial" w:cs="Arial"/>
          <w:sz w:val="24"/>
          <w:szCs w:val="24"/>
        </w:rPr>
        <w:t>.</w:t>
      </w:r>
    </w:p>
  </w:footnote>
  <w:footnote w:id="14">
    <w:p w14:paraId="1E305074" w14:textId="77777777" w:rsidR="00EB2B6B" w:rsidRPr="00BE7D86" w:rsidRDefault="00EB2B6B" w:rsidP="00BE7D86">
      <w:pPr>
        <w:pStyle w:val="Tekstprzypisudolnego"/>
        <w:spacing w:before="100" w:beforeAutospacing="1" w:after="100" w:afterAutospacing="1" w:line="276" w:lineRule="auto"/>
        <w:rPr>
          <w:rFonts w:ascii="Arial" w:hAnsi="Arial" w:cs="Arial"/>
          <w:sz w:val="24"/>
          <w:szCs w:val="24"/>
          <w:lang w:val="pl-PL"/>
        </w:rPr>
      </w:pPr>
      <w:r w:rsidRPr="00BE7D86">
        <w:rPr>
          <w:rStyle w:val="Odwoanieprzypisudolnego"/>
          <w:rFonts w:ascii="Arial" w:hAnsi="Arial" w:cs="Arial"/>
          <w:sz w:val="24"/>
          <w:szCs w:val="24"/>
        </w:rPr>
        <w:footnoteRef/>
      </w:r>
      <w:r w:rsidRPr="00BE7D86">
        <w:rPr>
          <w:rFonts w:ascii="Arial" w:hAnsi="Arial" w:cs="Arial"/>
          <w:sz w:val="24"/>
          <w:szCs w:val="24"/>
        </w:rPr>
        <w:t xml:space="preserve"> </w:t>
      </w:r>
      <w:r w:rsidRPr="00BE7D86">
        <w:rPr>
          <w:rFonts w:ascii="Arial" w:hAnsi="Arial" w:cs="Arial"/>
          <w:sz w:val="24"/>
          <w:szCs w:val="24"/>
          <w:lang w:val="pl-PL"/>
        </w:rPr>
        <w:t>Na potrzeby oceny projektów stosuje się Wytyczne dotyczące kwalifikowalności wydatków na lata 2021-2027 wydane przez Ministra Funduszy i Polityki Regionalnej, aktualne na dzień ogłoszenia naboru. Do potwierdzenia kwalifikowalności wydatków w realizowanych projektach, stosowana będzie wersja wytycznych obowiązująca w dniu poniesienia wydatku, z uwzględnieniem pkt 7-9 Rozdziału 1. wytycznych.</w:t>
      </w:r>
    </w:p>
  </w:footnote>
  <w:footnote w:id="15">
    <w:p w14:paraId="1A03D7E9" w14:textId="77777777" w:rsidR="008332FF" w:rsidRPr="00BE7D86" w:rsidRDefault="008332FF" w:rsidP="00BE7D86">
      <w:pPr>
        <w:pStyle w:val="Tekstprzypisudolnego"/>
        <w:spacing w:before="100" w:beforeAutospacing="1" w:after="100" w:afterAutospacing="1" w:line="276" w:lineRule="auto"/>
        <w:rPr>
          <w:rFonts w:ascii="Arial" w:hAnsi="Arial" w:cs="Arial"/>
          <w:sz w:val="24"/>
          <w:szCs w:val="24"/>
          <w:lang w:val="pl-PL"/>
        </w:rPr>
      </w:pPr>
      <w:r w:rsidRPr="00BE7D86">
        <w:rPr>
          <w:rStyle w:val="Odwoanieprzypisudolnego"/>
          <w:rFonts w:ascii="Arial" w:hAnsi="Arial" w:cs="Arial"/>
          <w:sz w:val="24"/>
          <w:szCs w:val="24"/>
        </w:rPr>
        <w:footnoteRef/>
      </w:r>
      <w:r w:rsidRPr="00BE7D86">
        <w:rPr>
          <w:rFonts w:ascii="Arial" w:hAnsi="Arial" w:cs="Arial"/>
          <w:sz w:val="24"/>
          <w:szCs w:val="24"/>
        </w:rPr>
        <w:t xml:space="preserve"> Jeżeli w strategii ZIT założono realizację projektów finansowanych z poziomu krajowego.</w:t>
      </w:r>
    </w:p>
  </w:footnote>
  <w:footnote w:id="16">
    <w:p w14:paraId="08CF0F1A" w14:textId="4743DCF6" w:rsidR="00E33BBC" w:rsidRPr="00BE7D86" w:rsidRDefault="00E33BBC" w:rsidP="00BE7D86">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Fonts w:ascii="Arial" w:hAnsi="Arial" w:cs="Arial"/>
          <w:sz w:val="24"/>
          <w:szCs w:val="24"/>
        </w:rPr>
        <w:t xml:space="preserve"> </w:t>
      </w:r>
      <w:bookmarkStart w:id="8" w:name="_Hlk132189678"/>
      <w:r w:rsidR="00BF4EDC" w:rsidRPr="00BE7D86">
        <w:rPr>
          <w:rFonts w:ascii="Arial" w:hAnsi="Arial" w:cs="Arial"/>
          <w:sz w:val="24"/>
          <w:szCs w:val="24"/>
          <w:lang w:val="pl-PL"/>
        </w:rPr>
        <w:t>Wartość dofinansowania UE powinna zostać przeliczona zgodnie z kursem euro wskazanym w Regulaminie wyboru projektów</w:t>
      </w:r>
      <w:r w:rsidRPr="00BE7D86">
        <w:rPr>
          <w:rFonts w:ascii="Arial" w:hAnsi="Arial" w:cs="Arial"/>
          <w:sz w:val="24"/>
          <w:szCs w:val="24"/>
          <w:lang w:val="pl-PL"/>
        </w:rPr>
        <w:t>.</w:t>
      </w:r>
      <w:bookmarkEnd w:id="8"/>
    </w:p>
  </w:footnote>
  <w:footnote w:id="17">
    <w:p w14:paraId="3DDD7A7C" w14:textId="6B7C5506" w:rsidR="008332FF" w:rsidRPr="00BE7D86" w:rsidRDefault="008332FF" w:rsidP="00BE7D86">
      <w:pPr>
        <w:pStyle w:val="Tekstprzypisudolnego"/>
        <w:spacing w:before="100" w:beforeAutospacing="1" w:after="100" w:afterAutospacing="1" w:line="276" w:lineRule="auto"/>
        <w:rPr>
          <w:rFonts w:ascii="Arial" w:hAnsi="Arial" w:cs="Arial"/>
          <w:sz w:val="24"/>
          <w:szCs w:val="24"/>
          <w:lang w:val="pl-PL"/>
        </w:rPr>
      </w:pPr>
      <w:r w:rsidRPr="00BE7D86">
        <w:rPr>
          <w:rStyle w:val="Odwoanieprzypisudolnego"/>
          <w:rFonts w:ascii="Arial" w:hAnsi="Arial" w:cs="Arial"/>
          <w:sz w:val="24"/>
          <w:szCs w:val="24"/>
        </w:rPr>
        <w:footnoteRef/>
      </w:r>
      <w:r w:rsidRPr="00BE7D86">
        <w:rPr>
          <w:rFonts w:ascii="Arial" w:hAnsi="Arial" w:cs="Arial"/>
          <w:sz w:val="24"/>
          <w:szCs w:val="24"/>
        </w:rPr>
        <w:t xml:space="preserve"> </w:t>
      </w:r>
      <w:r w:rsidRPr="00BE7D86">
        <w:rPr>
          <w:rFonts w:ascii="Arial" w:hAnsi="Arial" w:cs="Arial"/>
          <w:sz w:val="24"/>
          <w:szCs w:val="24"/>
          <w:lang w:val="pl-PL"/>
        </w:rPr>
        <w:t xml:space="preserve">Instytucja Zarządzająca dopuszcza możliwość zaakceptowania innych niż przyjęte w </w:t>
      </w:r>
      <w:r w:rsidR="003B2C46" w:rsidRPr="00BE7D86">
        <w:rPr>
          <w:rFonts w:ascii="Arial" w:hAnsi="Arial" w:cs="Arial"/>
          <w:sz w:val="24"/>
          <w:szCs w:val="24"/>
          <w:lang w:val="pl-PL"/>
        </w:rPr>
        <w:t xml:space="preserve">zał. 1 do porozumienia terytorialnego </w:t>
      </w:r>
      <w:r w:rsidRPr="00BE7D86">
        <w:rPr>
          <w:rFonts w:ascii="Arial" w:hAnsi="Arial" w:cs="Arial"/>
          <w:sz w:val="24"/>
          <w:szCs w:val="24"/>
          <w:lang w:val="pl-PL"/>
        </w:rPr>
        <w:t>wartości wskaźników</w:t>
      </w:r>
      <w:r w:rsidR="00F55E52">
        <w:rPr>
          <w:rFonts w:ascii="Arial" w:hAnsi="Arial" w:cs="Arial"/>
          <w:sz w:val="24"/>
          <w:szCs w:val="24"/>
          <w:lang w:val="pl-PL"/>
        </w:rPr>
        <w:t xml:space="preserve">, </w:t>
      </w:r>
      <w:r w:rsidR="00F55E52" w:rsidRPr="00F55E52">
        <w:rPr>
          <w:rFonts w:ascii="Arial" w:hAnsi="Arial" w:cs="Arial"/>
          <w:sz w:val="24"/>
          <w:szCs w:val="24"/>
          <w:lang w:val="pl-PL"/>
        </w:rPr>
        <w:t>przy czym w przypadku wskazania wartości niższych niż założone, konieczne jest uzasadnienie zmian.</w:t>
      </w:r>
    </w:p>
  </w:footnote>
  <w:footnote w:id="18">
    <w:p w14:paraId="0F3CABC7" w14:textId="7E260116" w:rsidR="008332FF" w:rsidRPr="00BE7D86" w:rsidRDefault="008332FF" w:rsidP="00BE7D86">
      <w:pPr>
        <w:pStyle w:val="Tekstprzypisudolnego"/>
        <w:spacing w:before="100" w:beforeAutospacing="1" w:after="100" w:afterAutospacing="1" w:line="276" w:lineRule="auto"/>
        <w:rPr>
          <w:rFonts w:ascii="Arial" w:hAnsi="Arial" w:cs="Arial"/>
          <w:sz w:val="24"/>
          <w:szCs w:val="24"/>
          <w:lang w:val="pl-PL"/>
        </w:rPr>
      </w:pPr>
      <w:r w:rsidRPr="00BE7D86">
        <w:rPr>
          <w:rStyle w:val="Odwoanieprzypisudolnego"/>
          <w:rFonts w:ascii="Arial" w:hAnsi="Arial" w:cs="Arial"/>
          <w:sz w:val="24"/>
          <w:szCs w:val="24"/>
        </w:rPr>
        <w:footnoteRef/>
      </w:r>
      <w:r w:rsidRPr="00BE7D86">
        <w:rPr>
          <w:rFonts w:ascii="Arial" w:hAnsi="Arial" w:cs="Arial"/>
          <w:sz w:val="24"/>
          <w:szCs w:val="24"/>
        </w:rPr>
        <w:t xml:space="preserve"> </w:t>
      </w:r>
      <w:bookmarkStart w:id="9" w:name="_Hlk129677694"/>
      <w:r w:rsidRPr="00BE7D86">
        <w:rPr>
          <w:rFonts w:ascii="Arial" w:hAnsi="Arial" w:cs="Arial"/>
          <w:sz w:val="24"/>
          <w:szCs w:val="24"/>
          <w:lang w:val="pl-PL"/>
        </w:rPr>
        <w:t>Przed podpisaniem umowy o dofinansowanie projektu Instytucja Zarządzająca zweryfikuje czy projekt został uwzględniony na liście podstawowej projektów, we właściwej ze względu na obszar, strategii ZIT, pozytywnie zaopiniowanej przez ministra właściwego do spraw rozwoju regionalnego (jeśli dotyczy) i Instytucję Zarządzającą.</w:t>
      </w:r>
      <w:bookmarkEnd w:id="9"/>
    </w:p>
  </w:footnote>
  <w:footnote w:id="19">
    <w:p w14:paraId="0004615E" w14:textId="4B5E557C" w:rsidR="00876500" w:rsidRPr="00BE7D86" w:rsidRDefault="00876500" w:rsidP="00BE7D86">
      <w:pPr>
        <w:pStyle w:val="Tekstprzypisudolnego"/>
        <w:spacing w:before="100" w:beforeAutospacing="1" w:after="100" w:afterAutospacing="1" w:line="276" w:lineRule="auto"/>
        <w:rPr>
          <w:rFonts w:ascii="Arial" w:hAnsi="Arial" w:cs="Arial"/>
          <w:sz w:val="24"/>
          <w:szCs w:val="24"/>
          <w:lang w:val="pl-PL"/>
        </w:rPr>
      </w:pPr>
      <w:r w:rsidRPr="00BE7D86">
        <w:rPr>
          <w:rStyle w:val="Odwoanieprzypisudolnego"/>
          <w:rFonts w:ascii="Arial" w:hAnsi="Arial" w:cs="Arial"/>
          <w:sz w:val="24"/>
          <w:szCs w:val="24"/>
        </w:rPr>
        <w:footnoteRef/>
      </w:r>
      <w:r w:rsidRPr="00BE7D86">
        <w:rPr>
          <w:rFonts w:ascii="Arial" w:hAnsi="Arial" w:cs="Arial"/>
          <w:sz w:val="24"/>
          <w:szCs w:val="24"/>
        </w:rPr>
        <w:t xml:space="preserve"> "</w:t>
      </w:r>
      <w:r w:rsidR="00044645" w:rsidRPr="00BE7D86">
        <w:rPr>
          <w:rFonts w:ascii="Arial" w:hAnsi="Arial" w:cs="Arial"/>
          <w:sz w:val="24"/>
          <w:szCs w:val="24"/>
          <w:lang w:val="pl-PL"/>
        </w:rPr>
        <w:t>E</w:t>
      </w:r>
      <w:r w:rsidRPr="00BE7D86">
        <w:rPr>
          <w:rFonts w:ascii="Arial" w:hAnsi="Arial" w:cs="Arial"/>
          <w:sz w:val="24"/>
          <w:szCs w:val="24"/>
        </w:rPr>
        <w:t>fektywny system ciepłowniczy i chłodniczy" oznacza system ciepłowniczy lub chłodniczy, w którym do produkcji ciepła lub chłodu wykorzystuje się w co najmniej 50 % energię ze źródeł odnawialnych, lub w co najmniej 50 % ciepło odpadowe, lub w co najmniej 75 % ciepło pochodzące z kogeneracji, lub w co najmniej 50 % wykorzystuje się połączenie takiej energii i ciepła</w:t>
      </w:r>
      <w:r w:rsidR="00F536FA" w:rsidRPr="00BE7D86">
        <w:rPr>
          <w:rFonts w:ascii="Arial" w:hAnsi="Arial" w:cs="Arial"/>
          <w:sz w:val="24"/>
          <w:szCs w:val="24"/>
          <w:lang w:val="pl-PL"/>
        </w:rPr>
        <w:t>.</w:t>
      </w:r>
    </w:p>
  </w:footnote>
  <w:footnote w:id="20">
    <w:p w14:paraId="123A3BE4" w14:textId="77777777" w:rsidR="00044645" w:rsidRPr="00BE7D86" w:rsidRDefault="00044645" w:rsidP="00BE7D86">
      <w:pPr>
        <w:pStyle w:val="Tekstprzypisudolnego"/>
        <w:spacing w:before="100" w:beforeAutospacing="1" w:after="100" w:afterAutospacing="1" w:line="276" w:lineRule="auto"/>
        <w:rPr>
          <w:rFonts w:ascii="Arial" w:hAnsi="Arial" w:cs="Arial"/>
          <w:sz w:val="24"/>
          <w:szCs w:val="24"/>
          <w:lang w:val="pl-PL"/>
        </w:rPr>
      </w:pPr>
      <w:r w:rsidRPr="00BE7D86">
        <w:rPr>
          <w:rStyle w:val="Odwoanieprzypisudolnego"/>
          <w:rFonts w:ascii="Arial" w:hAnsi="Arial" w:cs="Arial"/>
          <w:sz w:val="24"/>
          <w:szCs w:val="24"/>
        </w:rPr>
        <w:footnoteRef/>
      </w:r>
      <w:r w:rsidRPr="00BE7D86">
        <w:rPr>
          <w:rFonts w:ascii="Arial" w:hAnsi="Arial" w:cs="Arial"/>
          <w:sz w:val="24"/>
          <w:szCs w:val="24"/>
        </w:rPr>
        <w:t xml:space="preserve"> </w:t>
      </w:r>
      <w:r w:rsidRPr="00BE7D86">
        <w:rPr>
          <w:rFonts w:ascii="Arial" w:hAnsi="Arial" w:cs="Arial"/>
          <w:sz w:val="24"/>
          <w:szCs w:val="24"/>
          <w:lang w:val="pl-PL"/>
        </w:rPr>
        <w:t>Np. energia z paneli fotowoltaicznych zasilająca pompę ciepła.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CC31A" w14:textId="50F422E2" w:rsidR="00F505A8" w:rsidRDefault="003B0E82" w:rsidP="00F505A8">
    <w:pPr>
      <w:spacing w:after="0" w:line="240" w:lineRule="auto"/>
    </w:pPr>
    <w:r w:rsidRPr="007B1DE4">
      <w:rPr>
        <w:rFonts w:ascii="Arial" w:hAnsi="Arial" w:cs="Arial"/>
        <w:bCs/>
        <w:sz w:val="24"/>
        <w:szCs w:val="24"/>
      </w:rPr>
      <w:t>FUNDUSZE EUROPEJSKIE DLA KUJAW I POMORZA 2021-2027</w:t>
    </w:r>
  </w:p>
  <w:p w14:paraId="774551C6" w14:textId="35A8707B" w:rsidR="00685DED" w:rsidRPr="00685DED" w:rsidRDefault="00BB502C" w:rsidP="00E25577">
    <w:pPr>
      <w:spacing w:after="0" w:line="240" w:lineRule="auto"/>
      <w:ind w:left="8505"/>
      <w:rPr>
        <w:rFonts w:ascii="Arial" w:hAnsi="Arial" w:cs="Arial"/>
        <w:bCs/>
        <w:sz w:val="24"/>
        <w:szCs w:val="24"/>
      </w:rPr>
    </w:pPr>
    <w:r w:rsidRPr="00BB502C">
      <w:rPr>
        <w:rFonts w:ascii="Arial" w:hAnsi="Arial" w:cs="Arial"/>
        <w:bCs/>
        <w:sz w:val="24"/>
        <w:szCs w:val="24"/>
      </w:rPr>
      <w:t xml:space="preserve">Załącznik </w:t>
    </w:r>
    <w:r w:rsidR="0048291A">
      <w:rPr>
        <w:rFonts w:ascii="Arial" w:hAnsi="Arial" w:cs="Arial"/>
        <w:bCs/>
        <w:sz w:val="24"/>
        <w:szCs w:val="24"/>
      </w:rPr>
      <w:t xml:space="preserve">do </w:t>
    </w:r>
    <w:r w:rsidR="00685DED" w:rsidRPr="00685DED">
      <w:rPr>
        <w:rFonts w:ascii="Arial" w:hAnsi="Arial" w:cs="Arial"/>
        <w:bCs/>
        <w:sz w:val="24"/>
        <w:szCs w:val="24"/>
      </w:rPr>
      <w:t>Stanowisk</w:t>
    </w:r>
    <w:r w:rsidR="00685DED">
      <w:rPr>
        <w:rFonts w:ascii="Arial" w:hAnsi="Arial" w:cs="Arial"/>
        <w:bCs/>
        <w:sz w:val="24"/>
        <w:szCs w:val="24"/>
      </w:rPr>
      <w:t>a</w:t>
    </w:r>
    <w:r w:rsidR="00685DED" w:rsidRPr="00685DED">
      <w:rPr>
        <w:rFonts w:ascii="Arial" w:hAnsi="Arial" w:cs="Arial"/>
        <w:bCs/>
        <w:sz w:val="24"/>
        <w:szCs w:val="24"/>
      </w:rPr>
      <w:t xml:space="preserve"> nr 6/2026</w:t>
    </w:r>
  </w:p>
  <w:p w14:paraId="395F0833" w14:textId="77777777" w:rsidR="00685DED" w:rsidRPr="00685DED" w:rsidRDefault="00685DED" w:rsidP="00E25577">
    <w:pPr>
      <w:spacing w:after="0" w:line="240" w:lineRule="auto"/>
      <w:ind w:left="8505"/>
      <w:rPr>
        <w:rFonts w:ascii="Arial" w:hAnsi="Arial" w:cs="Arial"/>
        <w:bCs/>
        <w:sz w:val="24"/>
        <w:szCs w:val="24"/>
      </w:rPr>
    </w:pPr>
    <w:r w:rsidRPr="00685DED">
      <w:rPr>
        <w:rFonts w:ascii="Arial" w:hAnsi="Arial" w:cs="Arial"/>
        <w:bCs/>
        <w:sz w:val="24"/>
        <w:szCs w:val="24"/>
      </w:rPr>
      <w:t>Grupy roboczej ds. polityki terytorialnej</w:t>
    </w:r>
  </w:p>
  <w:p w14:paraId="14F30328" w14:textId="0447A34B" w:rsidR="00F54C01" w:rsidRPr="00202FBA" w:rsidRDefault="00355E6B" w:rsidP="00E25577">
    <w:pPr>
      <w:spacing w:after="0" w:line="240" w:lineRule="auto"/>
      <w:ind w:left="8505"/>
      <w:rPr>
        <w:rFonts w:ascii="Arial" w:hAnsi="Arial" w:cs="Arial"/>
        <w:bCs/>
        <w:sz w:val="24"/>
        <w:szCs w:val="24"/>
      </w:rPr>
    </w:pPr>
    <w:r w:rsidRPr="00C62382">
      <w:rPr>
        <w:rFonts w:ascii="Arial" w:hAnsi="Arial" w:cs="Arial"/>
        <w:bCs/>
        <w:sz w:val="24"/>
        <w:szCs w:val="24"/>
        <w:lang w:val="x-none"/>
      </w:rPr>
      <w:t xml:space="preserve">przy KM FEdKP 2021-2027 </w:t>
    </w:r>
    <w:r w:rsidR="00685DED" w:rsidRPr="00685DED">
      <w:rPr>
        <w:rFonts w:ascii="Arial" w:hAnsi="Arial" w:cs="Arial"/>
        <w:bCs/>
        <w:sz w:val="24"/>
        <w:szCs w:val="24"/>
      </w:rPr>
      <w:t>z 6 marca 2026 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85188" w14:textId="43160E3A" w:rsidR="003C40D0" w:rsidRPr="00202FBA" w:rsidRDefault="003C40D0" w:rsidP="00202FB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Calibri" w:hAnsi="Calibri"/>
      </w:rPr>
    </w:lvl>
  </w:abstractNum>
  <w:abstractNum w:abstractNumId="1" w15:restartNumberingAfterBreak="0">
    <w:nsid w:val="047C3823"/>
    <w:multiLevelType w:val="hybridMultilevel"/>
    <w:tmpl w:val="D8609D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360C16"/>
    <w:multiLevelType w:val="hybridMultilevel"/>
    <w:tmpl w:val="C0F02848"/>
    <w:lvl w:ilvl="0" w:tplc="9524F8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B11684"/>
    <w:multiLevelType w:val="hybridMultilevel"/>
    <w:tmpl w:val="21FACA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9263411"/>
    <w:multiLevelType w:val="hybridMultilevel"/>
    <w:tmpl w:val="E878DEF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FB0FAF"/>
    <w:multiLevelType w:val="hybridMultilevel"/>
    <w:tmpl w:val="D8609D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DE4DA8"/>
    <w:multiLevelType w:val="hybridMultilevel"/>
    <w:tmpl w:val="5C94FFBC"/>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BB76856"/>
    <w:multiLevelType w:val="hybridMultilevel"/>
    <w:tmpl w:val="D29892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685C45"/>
    <w:multiLevelType w:val="hybridMultilevel"/>
    <w:tmpl w:val="F32C90A4"/>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E7A5AFE"/>
    <w:multiLevelType w:val="hybridMultilevel"/>
    <w:tmpl w:val="2250CE22"/>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B74907"/>
    <w:multiLevelType w:val="hybridMultilevel"/>
    <w:tmpl w:val="A9B8AC7A"/>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2E44DC7"/>
    <w:multiLevelType w:val="hybridMultilevel"/>
    <w:tmpl w:val="99364758"/>
    <w:lvl w:ilvl="0" w:tplc="9524F820">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D23453"/>
    <w:multiLevelType w:val="hybridMultilevel"/>
    <w:tmpl w:val="35FC6324"/>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93F7EBC"/>
    <w:multiLevelType w:val="hybridMultilevel"/>
    <w:tmpl w:val="AC84EF82"/>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82F1C1A"/>
    <w:multiLevelType w:val="hybridMultilevel"/>
    <w:tmpl w:val="01D6C988"/>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F724597"/>
    <w:multiLevelType w:val="hybridMultilevel"/>
    <w:tmpl w:val="ED241556"/>
    <w:lvl w:ilvl="0" w:tplc="34D8A68C">
      <w:start w:val="1"/>
      <w:numFmt w:val="bullet"/>
      <w:lvlText w:val="­"/>
      <w:lvlJc w:val="left"/>
      <w:pPr>
        <w:ind w:left="1500" w:hanging="360"/>
      </w:pPr>
      <w:rPr>
        <w:rFonts w:ascii="Courier New" w:hAnsi="Courier New"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6" w15:restartNumberingAfterBreak="0">
    <w:nsid w:val="43932776"/>
    <w:multiLevelType w:val="hybridMultilevel"/>
    <w:tmpl w:val="750E3A5A"/>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3F01165"/>
    <w:multiLevelType w:val="hybridMultilevel"/>
    <w:tmpl w:val="541ABF72"/>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524D3C"/>
    <w:multiLevelType w:val="hybridMultilevel"/>
    <w:tmpl w:val="52C6CC8A"/>
    <w:lvl w:ilvl="0" w:tplc="9524F82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502C6A51"/>
    <w:multiLevelType w:val="hybridMultilevel"/>
    <w:tmpl w:val="0D84F7E2"/>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28D3C01"/>
    <w:multiLevelType w:val="hybridMultilevel"/>
    <w:tmpl w:val="C7C219F8"/>
    <w:lvl w:ilvl="0" w:tplc="0E763E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D357417"/>
    <w:multiLevelType w:val="hybridMultilevel"/>
    <w:tmpl w:val="BCEAD43C"/>
    <w:lvl w:ilvl="0" w:tplc="955A197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DF032D"/>
    <w:multiLevelType w:val="hybridMultilevel"/>
    <w:tmpl w:val="F740F23C"/>
    <w:lvl w:ilvl="0" w:tplc="9524F820">
      <w:start w:val="1"/>
      <w:numFmt w:val="bullet"/>
      <w:lvlText w:val=""/>
      <w:lvlJc w:val="left"/>
      <w:pPr>
        <w:ind w:left="720" w:hanging="360"/>
      </w:pPr>
      <w:rPr>
        <w:rFonts w:ascii="Symbol" w:hAnsi="Symbol" w:hint="default"/>
      </w:rPr>
    </w:lvl>
    <w:lvl w:ilvl="1" w:tplc="9524F820">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EF22C8D"/>
    <w:multiLevelType w:val="hybridMultilevel"/>
    <w:tmpl w:val="86BC6B5A"/>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611740A"/>
    <w:multiLevelType w:val="hybridMultilevel"/>
    <w:tmpl w:val="CB5C0D40"/>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8B53411"/>
    <w:multiLevelType w:val="hybridMultilevel"/>
    <w:tmpl w:val="5852CDBC"/>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E1D26C3"/>
    <w:multiLevelType w:val="hybridMultilevel"/>
    <w:tmpl w:val="A3D24CD8"/>
    <w:lvl w:ilvl="0" w:tplc="9524F820">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BE6CA3"/>
    <w:multiLevelType w:val="hybridMultilevel"/>
    <w:tmpl w:val="0F4888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8D97A40"/>
    <w:multiLevelType w:val="hybridMultilevel"/>
    <w:tmpl w:val="C422FC6E"/>
    <w:lvl w:ilvl="0" w:tplc="5EFEAE8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97A008A"/>
    <w:multiLevelType w:val="hybridMultilevel"/>
    <w:tmpl w:val="FDA68C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CC56D5D"/>
    <w:multiLevelType w:val="hybridMultilevel"/>
    <w:tmpl w:val="9028B370"/>
    <w:lvl w:ilvl="0" w:tplc="34D8A68C">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650209161">
    <w:abstractNumId w:val="21"/>
  </w:num>
  <w:num w:numId="2" w16cid:durableId="1558316882">
    <w:abstractNumId w:val="29"/>
  </w:num>
  <w:num w:numId="3" w16cid:durableId="283730786">
    <w:abstractNumId w:val="7"/>
  </w:num>
  <w:num w:numId="4" w16cid:durableId="228731417">
    <w:abstractNumId w:val="2"/>
  </w:num>
  <w:num w:numId="5" w16cid:durableId="970476649">
    <w:abstractNumId w:val="22"/>
  </w:num>
  <w:num w:numId="6" w16cid:durableId="491529595">
    <w:abstractNumId w:val="6"/>
  </w:num>
  <w:num w:numId="7" w16cid:durableId="1747606102">
    <w:abstractNumId w:val="10"/>
  </w:num>
  <w:num w:numId="8" w16cid:durableId="41516962">
    <w:abstractNumId w:val="18"/>
  </w:num>
  <w:num w:numId="9" w16cid:durableId="642538186">
    <w:abstractNumId w:val="16"/>
  </w:num>
  <w:num w:numId="10" w16cid:durableId="1151023340">
    <w:abstractNumId w:val="14"/>
  </w:num>
  <w:num w:numId="11" w16cid:durableId="2062705513">
    <w:abstractNumId w:val="9"/>
  </w:num>
  <w:num w:numId="12" w16cid:durableId="341470690">
    <w:abstractNumId w:val="11"/>
  </w:num>
  <w:num w:numId="13" w16cid:durableId="1194732508">
    <w:abstractNumId w:val="23"/>
  </w:num>
  <w:num w:numId="14" w16cid:durableId="1314676677">
    <w:abstractNumId w:val="13"/>
  </w:num>
  <w:num w:numId="15" w16cid:durableId="1250456925">
    <w:abstractNumId w:val="26"/>
  </w:num>
  <w:num w:numId="16" w16cid:durableId="1913654838">
    <w:abstractNumId w:val="24"/>
  </w:num>
  <w:num w:numId="17" w16cid:durableId="512840268">
    <w:abstractNumId w:val="8"/>
  </w:num>
  <w:num w:numId="18" w16cid:durableId="136728004">
    <w:abstractNumId w:val="12"/>
  </w:num>
  <w:num w:numId="19" w16cid:durableId="1760712996">
    <w:abstractNumId w:val="19"/>
  </w:num>
  <w:num w:numId="20" w16cid:durableId="724376284">
    <w:abstractNumId w:val="25"/>
  </w:num>
  <w:num w:numId="21" w16cid:durableId="44766216">
    <w:abstractNumId w:val="17"/>
  </w:num>
  <w:num w:numId="22" w16cid:durableId="314843383">
    <w:abstractNumId w:val="28"/>
  </w:num>
  <w:num w:numId="23" w16cid:durableId="1222793154">
    <w:abstractNumId w:val="4"/>
  </w:num>
  <w:num w:numId="24" w16cid:durableId="228083099">
    <w:abstractNumId w:val="20"/>
  </w:num>
  <w:num w:numId="25" w16cid:durableId="1525707069">
    <w:abstractNumId w:val="1"/>
  </w:num>
  <w:num w:numId="26" w16cid:durableId="1416627853">
    <w:abstractNumId w:val="3"/>
  </w:num>
  <w:num w:numId="27" w16cid:durableId="864364182">
    <w:abstractNumId w:val="27"/>
  </w:num>
  <w:num w:numId="28" w16cid:durableId="781607647">
    <w:abstractNumId w:val="15"/>
  </w:num>
  <w:num w:numId="29" w16cid:durableId="1234581860">
    <w:abstractNumId w:val="30"/>
  </w:num>
  <w:num w:numId="30" w16cid:durableId="186247284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F2E"/>
    <w:rsid w:val="00002ED9"/>
    <w:rsid w:val="000039EF"/>
    <w:rsid w:val="00003A8A"/>
    <w:rsid w:val="00003C97"/>
    <w:rsid w:val="00005019"/>
    <w:rsid w:val="000055BA"/>
    <w:rsid w:val="000060A9"/>
    <w:rsid w:val="000065B3"/>
    <w:rsid w:val="00006914"/>
    <w:rsid w:val="00007E54"/>
    <w:rsid w:val="000109D6"/>
    <w:rsid w:val="000111B1"/>
    <w:rsid w:val="000115F5"/>
    <w:rsid w:val="00013422"/>
    <w:rsid w:val="00014DF0"/>
    <w:rsid w:val="00016679"/>
    <w:rsid w:val="00016D47"/>
    <w:rsid w:val="0002063F"/>
    <w:rsid w:val="00022525"/>
    <w:rsid w:val="00022E78"/>
    <w:rsid w:val="00023781"/>
    <w:rsid w:val="00023F76"/>
    <w:rsid w:val="0002428B"/>
    <w:rsid w:val="000257C7"/>
    <w:rsid w:val="00025A17"/>
    <w:rsid w:val="00030D91"/>
    <w:rsid w:val="00031AB9"/>
    <w:rsid w:val="00032389"/>
    <w:rsid w:val="00032AF9"/>
    <w:rsid w:val="0003381B"/>
    <w:rsid w:val="00033A49"/>
    <w:rsid w:val="00034282"/>
    <w:rsid w:val="00034341"/>
    <w:rsid w:val="000346A2"/>
    <w:rsid w:val="0003550B"/>
    <w:rsid w:val="00035C4A"/>
    <w:rsid w:val="00036281"/>
    <w:rsid w:val="0003678F"/>
    <w:rsid w:val="00036E89"/>
    <w:rsid w:val="00040723"/>
    <w:rsid w:val="00041263"/>
    <w:rsid w:val="00041F67"/>
    <w:rsid w:val="000424AE"/>
    <w:rsid w:val="00042C53"/>
    <w:rsid w:val="00042CAB"/>
    <w:rsid w:val="00044645"/>
    <w:rsid w:val="00044D2C"/>
    <w:rsid w:val="000464CC"/>
    <w:rsid w:val="00046A44"/>
    <w:rsid w:val="00046E00"/>
    <w:rsid w:val="00046EB9"/>
    <w:rsid w:val="000479E3"/>
    <w:rsid w:val="00050D1E"/>
    <w:rsid w:val="0005274F"/>
    <w:rsid w:val="0005292C"/>
    <w:rsid w:val="00052B0B"/>
    <w:rsid w:val="00052C04"/>
    <w:rsid w:val="00053558"/>
    <w:rsid w:val="00053EB7"/>
    <w:rsid w:val="0005661B"/>
    <w:rsid w:val="00056F33"/>
    <w:rsid w:val="00061620"/>
    <w:rsid w:val="00061813"/>
    <w:rsid w:val="00061A47"/>
    <w:rsid w:val="000628BA"/>
    <w:rsid w:val="00063415"/>
    <w:rsid w:val="00063E79"/>
    <w:rsid w:val="00063E7D"/>
    <w:rsid w:val="00064624"/>
    <w:rsid w:val="00070E97"/>
    <w:rsid w:val="00071696"/>
    <w:rsid w:val="000723C9"/>
    <w:rsid w:val="0007401F"/>
    <w:rsid w:val="000747B0"/>
    <w:rsid w:val="00074CC2"/>
    <w:rsid w:val="00075A6A"/>
    <w:rsid w:val="00076E69"/>
    <w:rsid w:val="0007701A"/>
    <w:rsid w:val="000801CA"/>
    <w:rsid w:val="00080562"/>
    <w:rsid w:val="00080626"/>
    <w:rsid w:val="00081F7E"/>
    <w:rsid w:val="0008212E"/>
    <w:rsid w:val="00082337"/>
    <w:rsid w:val="000826AF"/>
    <w:rsid w:val="00082A9B"/>
    <w:rsid w:val="00083BA1"/>
    <w:rsid w:val="00085328"/>
    <w:rsid w:val="000856D3"/>
    <w:rsid w:val="00087144"/>
    <w:rsid w:val="00090485"/>
    <w:rsid w:val="00092099"/>
    <w:rsid w:val="000926D1"/>
    <w:rsid w:val="00092E90"/>
    <w:rsid w:val="0009347A"/>
    <w:rsid w:val="00094415"/>
    <w:rsid w:val="00094D65"/>
    <w:rsid w:val="00094F61"/>
    <w:rsid w:val="0009576A"/>
    <w:rsid w:val="00095BAC"/>
    <w:rsid w:val="00096994"/>
    <w:rsid w:val="00096DD1"/>
    <w:rsid w:val="000A0C10"/>
    <w:rsid w:val="000A0CD3"/>
    <w:rsid w:val="000A11EC"/>
    <w:rsid w:val="000A23C7"/>
    <w:rsid w:val="000A29D0"/>
    <w:rsid w:val="000A34D3"/>
    <w:rsid w:val="000A3AC5"/>
    <w:rsid w:val="000A406B"/>
    <w:rsid w:val="000A484B"/>
    <w:rsid w:val="000A4A4E"/>
    <w:rsid w:val="000B0BA9"/>
    <w:rsid w:val="000B12E4"/>
    <w:rsid w:val="000B1D05"/>
    <w:rsid w:val="000B31D5"/>
    <w:rsid w:val="000B3BE5"/>
    <w:rsid w:val="000B6B8E"/>
    <w:rsid w:val="000B7349"/>
    <w:rsid w:val="000B7726"/>
    <w:rsid w:val="000B786A"/>
    <w:rsid w:val="000B79E6"/>
    <w:rsid w:val="000C06BC"/>
    <w:rsid w:val="000C1821"/>
    <w:rsid w:val="000C2BA7"/>
    <w:rsid w:val="000C356A"/>
    <w:rsid w:val="000C3776"/>
    <w:rsid w:val="000C4341"/>
    <w:rsid w:val="000C4789"/>
    <w:rsid w:val="000C57A6"/>
    <w:rsid w:val="000C5C11"/>
    <w:rsid w:val="000C699A"/>
    <w:rsid w:val="000C6CE7"/>
    <w:rsid w:val="000C767F"/>
    <w:rsid w:val="000C7945"/>
    <w:rsid w:val="000C7B6B"/>
    <w:rsid w:val="000D0297"/>
    <w:rsid w:val="000D033A"/>
    <w:rsid w:val="000D10D1"/>
    <w:rsid w:val="000D350D"/>
    <w:rsid w:val="000D36F0"/>
    <w:rsid w:val="000D376D"/>
    <w:rsid w:val="000D38F0"/>
    <w:rsid w:val="000D3A5D"/>
    <w:rsid w:val="000D3BCA"/>
    <w:rsid w:val="000D3ED9"/>
    <w:rsid w:val="000D435C"/>
    <w:rsid w:val="000D4562"/>
    <w:rsid w:val="000D4BD2"/>
    <w:rsid w:val="000D4D17"/>
    <w:rsid w:val="000D5F8F"/>
    <w:rsid w:val="000D685B"/>
    <w:rsid w:val="000D6BC6"/>
    <w:rsid w:val="000D6EEA"/>
    <w:rsid w:val="000D797B"/>
    <w:rsid w:val="000D7A3B"/>
    <w:rsid w:val="000D7F99"/>
    <w:rsid w:val="000E0055"/>
    <w:rsid w:val="000E067C"/>
    <w:rsid w:val="000E14E8"/>
    <w:rsid w:val="000E2130"/>
    <w:rsid w:val="000E24DF"/>
    <w:rsid w:val="000E29B4"/>
    <w:rsid w:val="000E308B"/>
    <w:rsid w:val="000E3E20"/>
    <w:rsid w:val="000E6EA0"/>
    <w:rsid w:val="000E7C54"/>
    <w:rsid w:val="000F0B6F"/>
    <w:rsid w:val="000F0F5C"/>
    <w:rsid w:val="000F14ED"/>
    <w:rsid w:val="000F1D24"/>
    <w:rsid w:val="000F1E04"/>
    <w:rsid w:val="000F2C45"/>
    <w:rsid w:val="000F5B20"/>
    <w:rsid w:val="000F7BB0"/>
    <w:rsid w:val="0010120E"/>
    <w:rsid w:val="001021F9"/>
    <w:rsid w:val="00102431"/>
    <w:rsid w:val="0010288F"/>
    <w:rsid w:val="001041B4"/>
    <w:rsid w:val="00106B5D"/>
    <w:rsid w:val="001070AB"/>
    <w:rsid w:val="00107849"/>
    <w:rsid w:val="001116C5"/>
    <w:rsid w:val="00111B37"/>
    <w:rsid w:val="00112544"/>
    <w:rsid w:val="00112638"/>
    <w:rsid w:val="00113278"/>
    <w:rsid w:val="001133F9"/>
    <w:rsid w:val="001153EF"/>
    <w:rsid w:val="00115881"/>
    <w:rsid w:val="00115A44"/>
    <w:rsid w:val="00115DFA"/>
    <w:rsid w:val="0011683B"/>
    <w:rsid w:val="00116908"/>
    <w:rsid w:val="00121CE1"/>
    <w:rsid w:val="00122FAA"/>
    <w:rsid w:val="00124AA3"/>
    <w:rsid w:val="00124BF7"/>
    <w:rsid w:val="001257CF"/>
    <w:rsid w:val="0012588A"/>
    <w:rsid w:val="00130AD5"/>
    <w:rsid w:val="001313A1"/>
    <w:rsid w:val="001313FC"/>
    <w:rsid w:val="00133346"/>
    <w:rsid w:val="001349DB"/>
    <w:rsid w:val="00134A02"/>
    <w:rsid w:val="0013506B"/>
    <w:rsid w:val="001354F3"/>
    <w:rsid w:val="00135CC6"/>
    <w:rsid w:val="00135D08"/>
    <w:rsid w:val="00135DC8"/>
    <w:rsid w:val="00136096"/>
    <w:rsid w:val="001367A4"/>
    <w:rsid w:val="0013699A"/>
    <w:rsid w:val="0013710E"/>
    <w:rsid w:val="00140249"/>
    <w:rsid w:val="001410BD"/>
    <w:rsid w:val="00141E9C"/>
    <w:rsid w:val="0014395E"/>
    <w:rsid w:val="0014592B"/>
    <w:rsid w:val="00145EB7"/>
    <w:rsid w:val="00146606"/>
    <w:rsid w:val="00147828"/>
    <w:rsid w:val="0015209F"/>
    <w:rsid w:val="00152458"/>
    <w:rsid w:val="00153C0A"/>
    <w:rsid w:val="00155285"/>
    <w:rsid w:val="00155A42"/>
    <w:rsid w:val="001573FB"/>
    <w:rsid w:val="00160766"/>
    <w:rsid w:val="0016162D"/>
    <w:rsid w:val="00161724"/>
    <w:rsid w:val="0016180A"/>
    <w:rsid w:val="00162792"/>
    <w:rsid w:val="0016356D"/>
    <w:rsid w:val="00164996"/>
    <w:rsid w:val="0016562B"/>
    <w:rsid w:val="00165D28"/>
    <w:rsid w:val="00166515"/>
    <w:rsid w:val="001666A5"/>
    <w:rsid w:val="001673C1"/>
    <w:rsid w:val="00167EE8"/>
    <w:rsid w:val="001706E8"/>
    <w:rsid w:val="00174AF3"/>
    <w:rsid w:val="0017558F"/>
    <w:rsid w:val="00176C74"/>
    <w:rsid w:val="0017778E"/>
    <w:rsid w:val="0017795A"/>
    <w:rsid w:val="0018103D"/>
    <w:rsid w:val="00183F6C"/>
    <w:rsid w:val="00184467"/>
    <w:rsid w:val="00184B4A"/>
    <w:rsid w:val="00184C79"/>
    <w:rsid w:val="00185DA0"/>
    <w:rsid w:val="001862EB"/>
    <w:rsid w:val="00186A8B"/>
    <w:rsid w:val="00186CBC"/>
    <w:rsid w:val="00187F30"/>
    <w:rsid w:val="00190AC4"/>
    <w:rsid w:val="00190DE6"/>
    <w:rsid w:val="0019164F"/>
    <w:rsid w:val="00191786"/>
    <w:rsid w:val="00193625"/>
    <w:rsid w:val="001960B7"/>
    <w:rsid w:val="001968E8"/>
    <w:rsid w:val="00196B0B"/>
    <w:rsid w:val="0019798A"/>
    <w:rsid w:val="00197A69"/>
    <w:rsid w:val="001A00D9"/>
    <w:rsid w:val="001A0506"/>
    <w:rsid w:val="001A0E91"/>
    <w:rsid w:val="001A10C3"/>
    <w:rsid w:val="001A1603"/>
    <w:rsid w:val="001A2717"/>
    <w:rsid w:val="001A4FA0"/>
    <w:rsid w:val="001A62D2"/>
    <w:rsid w:val="001A7C70"/>
    <w:rsid w:val="001B014F"/>
    <w:rsid w:val="001B107C"/>
    <w:rsid w:val="001B1142"/>
    <w:rsid w:val="001B2E8D"/>
    <w:rsid w:val="001B3207"/>
    <w:rsid w:val="001B3C79"/>
    <w:rsid w:val="001B453B"/>
    <w:rsid w:val="001B5028"/>
    <w:rsid w:val="001B6062"/>
    <w:rsid w:val="001B6BB3"/>
    <w:rsid w:val="001B7756"/>
    <w:rsid w:val="001B7EFF"/>
    <w:rsid w:val="001B7F6E"/>
    <w:rsid w:val="001C0732"/>
    <w:rsid w:val="001C17D7"/>
    <w:rsid w:val="001C1F5B"/>
    <w:rsid w:val="001C27B3"/>
    <w:rsid w:val="001C2DD2"/>
    <w:rsid w:val="001C660A"/>
    <w:rsid w:val="001C6A54"/>
    <w:rsid w:val="001C6B99"/>
    <w:rsid w:val="001C778C"/>
    <w:rsid w:val="001C7CBD"/>
    <w:rsid w:val="001D03FB"/>
    <w:rsid w:val="001D2BA8"/>
    <w:rsid w:val="001D3AF0"/>
    <w:rsid w:val="001D46CD"/>
    <w:rsid w:val="001D4CD9"/>
    <w:rsid w:val="001D4EFF"/>
    <w:rsid w:val="001D5770"/>
    <w:rsid w:val="001D73F9"/>
    <w:rsid w:val="001D7DF8"/>
    <w:rsid w:val="001E0FBD"/>
    <w:rsid w:val="001E1B23"/>
    <w:rsid w:val="001E2370"/>
    <w:rsid w:val="001E23BF"/>
    <w:rsid w:val="001E3CD5"/>
    <w:rsid w:val="001E3D50"/>
    <w:rsid w:val="001E4A7B"/>
    <w:rsid w:val="001E6AAB"/>
    <w:rsid w:val="001E6F91"/>
    <w:rsid w:val="001E73FB"/>
    <w:rsid w:val="001E7523"/>
    <w:rsid w:val="001F0952"/>
    <w:rsid w:val="001F14E1"/>
    <w:rsid w:val="001F1AB3"/>
    <w:rsid w:val="001F1BAD"/>
    <w:rsid w:val="001F210A"/>
    <w:rsid w:val="001F2F40"/>
    <w:rsid w:val="001F318B"/>
    <w:rsid w:val="001F31DD"/>
    <w:rsid w:val="001F35FB"/>
    <w:rsid w:val="001F381B"/>
    <w:rsid w:val="001F4479"/>
    <w:rsid w:val="001F452B"/>
    <w:rsid w:val="001F47B3"/>
    <w:rsid w:val="001F5F43"/>
    <w:rsid w:val="001F763D"/>
    <w:rsid w:val="00200E12"/>
    <w:rsid w:val="00200ED8"/>
    <w:rsid w:val="002017C5"/>
    <w:rsid w:val="00202A25"/>
    <w:rsid w:val="00202FBA"/>
    <w:rsid w:val="00203B67"/>
    <w:rsid w:val="0020416A"/>
    <w:rsid w:val="00204DC2"/>
    <w:rsid w:val="00205C2B"/>
    <w:rsid w:val="00205D12"/>
    <w:rsid w:val="00206686"/>
    <w:rsid w:val="00210532"/>
    <w:rsid w:val="00210C2E"/>
    <w:rsid w:val="0021157F"/>
    <w:rsid w:val="00211DF1"/>
    <w:rsid w:val="00212CB3"/>
    <w:rsid w:val="00215738"/>
    <w:rsid w:val="002166CE"/>
    <w:rsid w:val="00216D0F"/>
    <w:rsid w:val="002216C9"/>
    <w:rsid w:val="002217F5"/>
    <w:rsid w:val="00222C1C"/>
    <w:rsid w:val="002248F4"/>
    <w:rsid w:val="00225188"/>
    <w:rsid w:val="00225D21"/>
    <w:rsid w:val="00226015"/>
    <w:rsid w:val="00226BFB"/>
    <w:rsid w:val="00226E0A"/>
    <w:rsid w:val="00226F0A"/>
    <w:rsid w:val="0022798F"/>
    <w:rsid w:val="002311A2"/>
    <w:rsid w:val="00231A39"/>
    <w:rsid w:val="002320B5"/>
    <w:rsid w:val="00232EAF"/>
    <w:rsid w:val="00233678"/>
    <w:rsid w:val="00234046"/>
    <w:rsid w:val="0023491A"/>
    <w:rsid w:val="00234AEB"/>
    <w:rsid w:val="002352F4"/>
    <w:rsid w:val="0023598E"/>
    <w:rsid w:val="002363B3"/>
    <w:rsid w:val="00236CEF"/>
    <w:rsid w:val="00237117"/>
    <w:rsid w:val="0024296A"/>
    <w:rsid w:val="00242A27"/>
    <w:rsid w:val="00243557"/>
    <w:rsid w:val="00243C37"/>
    <w:rsid w:val="00244D00"/>
    <w:rsid w:val="0024746D"/>
    <w:rsid w:val="00247510"/>
    <w:rsid w:val="00250E8E"/>
    <w:rsid w:val="002522DD"/>
    <w:rsid w:val="002524FD"/>
    <w:rsid w:val="002526D4"/>
    <w:rsid w:val="00252A8B"/>
    <w:rsid w:val="00252B05"/>
    <w:rsid w:val="002530CC"/>
    <w:rsid w:val="002533D6"/>
    <w:rsid w:val="00253631"/>
    <w:rsid w:val="00253892"/>
    <w:rsid w:val="00253A63"/>
    <w:rsid w:val="00254D39"/>
    <w:rsid w:val="00255C87"/>
    <w:rsid w:val="002566AC"/>
    <w:rsid w:val="002567CE"/>
    <w:rsid w:val="00257037"/>
    <w:rsid w:val="0025728F"/>
    <w:rsid w:val="002572DF"/>
    <w:rsid w:val="002575FF"/>
    <w:rsid w:val="002576B9"/>
    <w:rsid w:val="002604B8"/>
    <w:rsid w:val="002606BF"/>
    <w:rsid w:val="00260CFE"/>
    <w:rsid w:val="0026200B"/>
    <w:rsid w:val="0026248A"/>
    <w:rsid w:val="0026369F"/>
    <w:rsid w:val="00263B34"/>
    <w:rsid w:val="002646C9"/>
    <w:rsid w:val="00265574"/>
    <w:rsid w:val="00266A2F"/>
    <w:rsid w:val="002671DC"/>
    <w:rsid w:val="002676BE"/>
    <w:rsid w:val="00267783"/>
    <w:rsid w:val="00270591"/>
    <w:rsid w:val="0027104C"/>
    <w:rsid w:val="00271EBA"/>
    <w:rsid w:val="00272413"/>
    <w:rsid w:val="002739CC"/>
    <w:rsid w:val="00274803"/>
    <w:rsid w:val="00274908"/>
    <w:rsid w:val="00274DCD"/>
    <w:rsid w:val="00275159"/>
    <w:rsid w:val="0027568B"/>
    <w:rsid w:val="002763E6"/>
    <w:rsid w:val="00277537"/>
    <w:rsid w:val="00277861"/>
    <w:rsid w:val="00277A94"/>
    <w:rsid w:val="002801C0"/>
    <w:rsid w:val="00281361"/>
    <w:rsid w:val="0028168B"/>
    <w:rsid w:val="00281A2E"/>
    <w:rsid w:val="00281B9C"/>
    <w:rsid w:val="002844F4"/>
    <w:rsid w:val="00284BE9"/>
    <w:rsid w:val="0028733D"/>
    <w:rsid w:val="00287F62"/>
    <w:rsid w:val="0029078F"/>
    <w:rsid w:val="00293655"/>
    <w:rsid w:val="002939CD"/>
    <w:rsid w:val="0029409B"/>
    <w:rsid w:val="00294A58"/>
    <w:rsid w:val="00295083"/>
    <w:rsid w:val="0029514F"/>
    <w:rsid w:val="002957E7"/>
    <w:rsid w:val="00295DC8"/>
    <w:rsid w:val="00295F87"/>
    <w:rsid w:val="00295FC1"/>
    <w:rsid w:val="0029663B"/>
    <w:rsid w:val="0029726F"/>
    <w:rsid w:val="0029786B"/>
    <w:rsid w:val="00297DF7"/>
    <w:rsid w:val="00297F1A"/>
    <w:rsid w:val="002A0B8A"/>
    <w:rsid w:val="002A1BEA"/>
    <w:rsid w:val="002A2577"/>
    <w:rsid w:val="002A2941"/>
    <w:rsid w:val="002A35A8"/>
    <w:rsid w:val="002A3DBA"/>
    <w:rsid w:val="002A3E1B"/>
    <w:rsid w:val="002A407E"/>
    <w:rsid w:val="002A51B0"/>
    <w:rsid w:val="002A53C8"/>
    <w:rsid w:val="002A68A7"/>
    <w:rsid w:val="002A68DC"/>
    <w:rsid w:val="002A6FD7"/>
    <w:rsid w:val="002A7E8D"/>
    <w:rsid w:val="002B0B26"/>
    <w:rsid w:val="002B0D07"/>
    <w:rsid w:val="002B0DF5"/>
    <w:rsid w:val="002B19FB"/>
    <w:rsid w:val="002B1EEE"/>
    <w:rsid w:val="002B2C68"/>
    <w:rsid w:val="002B4841"/>
    <w:rsid w:val="002B4A7D"/>
    <w:rsid w:val="002B5482"/>
    <w:rsid w:val="002B68BF"/>
    <w:rsid w:val="002B722C"/>
    <w:rsid w:val="002B7370"/>
    <w:rsid w:val="002B768F"/>
    <w:rsid w:val="002B7D66"/>
    <w:rsid w:val="002C1078"/>
    <w:rsid w:val="002C19DB"/>
    <w:rsid w:val="002C2048"/>
    <w:rsid w:val="002C2309"/>
    <w:rsid w:val="002C2CE8"/>
    <w:rsid w:val="002C3269"/>
    <w:rsid w:val="002C3BB2"/>
    <w:rsid w:val="002C4843"/>
    <w:rsid w:val="002C4FE0"/>
    <w:rsid w:val="002C50E4"/>
    <w:rsid w:val="002C5595"/>
    <w:rsid w:val="002C5DB6"/>
    <w:rsid w:val="002C66D6"/>
    <w:rsid w:val="002C6AD8"/>
    <w:rsid w:val="002D0017"/>
    <w:rsid w:val="002D3F32"/>
    <w:rsid w:val="002D5840"/>
    <w:rsid w:val="002D5D2D"/>
    <w:rsid w:val="002D61A4"/>
    <w:rsid w:val="002D7929"/>
    <w:rsid w:val="002E06F2"/>
    <w:rsid w:val="002E163D"/>
    <w:rsid w:val="002E21B2"/>
    <w:rsid w:val="002E3FFF"/>
    <w:rsid w:val="002E5356"/>
    <w:rsid w:val="002E5720"/>
    <w:rsid w:val="002E668B"/>
    <w:rsid w:val="002E7B8C"/>
    <w:rsid w:val="002F05DF"/>
    <w:rsid w:val="002F0FF7"/>
    <w:rsid w:val="002F10D2"/>
    <w:rsid w:val="002F14BA"/>
    <w:rsid w:val="002F1668"/>
    <w:rsid w:val="002F1CF1"/>
    <w:rsid w:val="002F31EB"/>
    <w:rsid w:val="002F3283"/>
    <w:rsid w:val="002F45A7"/>
    <w:rsid w:val="002F5711"/>
    <w:rsid w:val="002F64F4"/>
    <w:rsid w:val="002F6998"/>
    <w:rsid w:val="002F7290"/>
    <w:rsid w:val="002F7BE1"/>
    <w:rsid w:val="00300526"/>
    <w:rsid w:val="00300914"/>
    <w:rsid w:val="00301393"/>
    <w:rsid w:val="00301B65"/>
    <w:rsid w:val="003022A0"/>
    <w:rsid w:val="003025D8"/>
    <w:rsid w:val="00303BF5"/>
    <w:rsid w:val="00303CA3"/>
    <w:rsid w:val="00303EAF"/>
    <w:rsid w:val="00304440"/>
    <w:rsid w:val="00304532"/>
    <w:rsid w:val="0030473D"/>
    <w:rsid w:val="00304B1A"/>
    <w:rsid w:val="003060A0"/>
    <w:rsid w:val="003063CE"/>
    <w:rsid w:val="00306857"/>
    <w:rsid w:val="00306C27"/>
    <w:rsid w:val="00307726"/>
    <w:rsid w:val="00307B5B"/>
    <w:rsid w:val="003101B3"/>
    <w:rsid w:val="003128EE"/>
    <w:rsid w:val="0031446F"/>
    <w:rsid w:val="003146A9"/>
    <w:rsid w:val="00315A79"/>
    <w:rsid w:val="00315CFA"/>
    <w:rsid w:val="00320007"/>
    <w:rsid w:val="00322624"/>
    <w:rsid w:val="003226FC"/>
    <w:rsid w:val="0032394F"/>
    <w:rsid w:val="00323F86"/>
    <w:rsid w:val="00324201"/>
    <w:rsid w:val="00324653"/>
    <w:rsid w:val="0032590D"/>
    <w:rsid w:val="003271C4"/>
    <w:rsid w:val="00327AB1"/>
    <w:rsid w:val="0033104A"/>
    <w:rsid w:val="0033125C"/>
    <w:rsid w:val="00332B9A"/>
    <w:rsid w:val="00332FEA"/>
    <w:rsid w:val="00333557"/>
    <w:rsid w:val="00333970"/>
    <w:rsid w:val="003339CA"/>
    <w:rsid w:val="00333C0A"/>
    <w:rsid w:val="00334A65"/>
    <w:rsid w:val="00334CAB"/>
    <w:rsid w:val="00335C97"/>
    <w:rsid w:val="00335EC9"/>
    <w:rsid w:val="00335F39"/>
    <w:rsid w:val="0033632E"/>
    <w:rsid w:val="00337E23"/>
    <w:rsid w:val="003423B2"/>
    <w:rsid w:val="003427FA"/>
    <w:rsid w:val="00342DB1"/>
    <w:rsid w:val="00343082"/>
    <w:rsid w:val="00343131"/>
    <w:rsid w:val="00343BEA"/>
    <w:rsid w:val="00345D0F"/>
    <w:rsid w:val="00345DDF"/>
    <w:rsid w:val="00345FCD"/>
    <w:rsid w:val="00346152"/>
    <w:rsid w:val="003461C5"/>
    <w:rsid w:val="00346879"/>
    <w:rsid w:val="003475A3"/>
    <w:rsid w:val="00347BEC"/>
    <w:rsid w:val="00347DB2"/>
    <w:rsid w:val="00347EA3"/>
    <w:rsid w:val="00350347"/>
    <w:rsid w:val="003504C7"/>
    <w:rsid w:val="003509E9"/>
    <w:rsid w:val="00355E6B"/>
    <w:rsid w:val="0035648F"/>
    <w:rsid w:val="00356D81"/>
    <w:rsid w:val="00357B85"/>
    <w:rsid w:val="003604E5"/>
    <w:rsid w:val="003606C2"/>
    <w:rsid w:val="00360FA9"/>
    <w:rsid w:val="00363335"/>
    <w:rsid w:val="003635F5"/>
    <w:rsid w:val="003636A9"/>
    <w:rsid w:val="00363983"/>
    <w:rsid w:val="003639A4"/>
    <w:rsid w:val="00363AC8"/>
    <w:rsid w:val="00364447"/>
    <w:rsid w:val="003655AA"/>
    <w:rsid w:val="003657E6"/>
    <w:rsid w:val="00367401"/>
    <w:rsid w:val="00371DE3"/>
    <w:rsid w:val="00373881"/>
    <w:rsid w:val="00374692"/>
    <w:rsid w:val="00375206"/>
    <w:rsid w:val="00375B35"/>
    <w:rsid w:val="0037608C"/>
    <w:rsid w:val="0037779C"/>
    <w:rsid w:val="00377F1C"/>
    <w:rsid w:val="00381AF7"/>
    <w:rsid w:val="0038260A"/>
    <w:rsid w:val="00382A9E"/>
    <w:rsid w:val="00382B3A"/>
    <w:rsid w:val="00382C77"/>
    <w:rsid w:val="00384191"/>
    <w:rsid w:val="00384924"/>
    <w:rsid w:val="00385972"/>
    <w:rsid w:val="00386042"/>
    <w:rsid w:val="00386E53"/>
    <w:rsid w:val="0039070B"/>
    <w:rsid w:val="00392003"/>
    <w:rsid w:val="0039243E"/>
    <w:rsid w:val="00392ABD"/>
    <w:rsid w:val="00392B6F"/>
    <w:rsid w:val="003931EF"/>
    <w:rsid w:val="00393617"/>
    <w:rsid w:val="0039375D"/>
    <w:rsid w:val="00395AF1"/>
    <w:rsid w:val="00396072"/>
    <w:rsid w:val="00397489"/>
    <w:rsid w:val="00397CAD"/>
    <w:rsid w:val="003A0754"/>
    <w:rsid w:val="003A17CF"/>
    <w:rsid w:val="003A1F38"/>
    <w:rsid w:val="003A32E8"/>
    <w:rsid w:val="003A3E90"/>
    <w:rsid w:val="003A4AC4"/>
    <w:rsid w:val="003A6E3C"/>
    <w:rsid w:val="003A7F16"/>
    <w:rsid w:val="003B0E82"/>
    <w:rsid w:val="003B22FA"/>
    <w:rsid w:val="003B2C46"/>
    <w:rsid w:val="003B35AA"/>
    <w:rsid w:val="003B38AC"/>
    <w:rsid w:val="003B3BCF"/>
    <w:rsid w:val="003B4DEB"/>
    <w:rsid w:val="003B521A"/>
    <w:rsid w:val="003B5420"/>
    <w:rsid w:val="003B7EC2"/>
    <w:rsid w:val="003C0D46"/>
    <w:rsid w:val="003C0E21"/>
    <w:rsid w:val="003C0E62"/>
    <w:rsid w:val="003C2B44"/>
    <w:rsid w:val="003C357A"/>
    <w:rsid w:val="003C397F"/>
    <w:rsid w:val="003C40D0"/>
    <w:rsid w:val="003C49C1"/>
    <w:rsid w:val="003C57B5"/>
    <w:rsid w:val="003C70B7"/>
    <w:rsid w:val="003C7627"/>
    <w:rsid w:val="003C77B6"/>
    <w:rsid w:val="003D0797"/>
    <w:rsid w:val="003D0A63"/>
    <w:rsid w:val="003D1A14"/>
    <w:rsid w:val="003D1B9C"/>
    <w:rsid w:val="003D256D"/>
    <w:rsid w:val="003D3209"/>
    <w:rsid w:val="003D3312"/>
    <w:rsid w:val="003D34B8"/>
    <w:rsid w:val="003D3D8E"/>
    <w:rsid w:val="003D4399"/>
    <w:rsid w:val="003D4E7D"/>
    <w:rsid w:val="003D6454"/>
    <w:rsid w:val="003D679A"/>
    <w:rsid w:val="003D6993"/>
    <w:rsid w:val="003D703E"/>
    <w:rsid w:val="003D77BA"/>
    <w:rsid w:val="003E039B"/>
    <w:rsid w:val="003E0D1F"/>
    <w:rsid w:val="003E1574"/>
    <w:rsid w:val="003E1D1F"/>
    <w:rsid w:val="003E24EA"/>
    <w:rsid w:val="003E3F6B"/>
    <w:rsid w:val="003E4557"/>
    <w:rsid w:val="003E46A9"/>
    <w:rsid w:val="003E4803"/>
    <w:rsid w:val="003E4AB3"/>
    <w:rsid w:val="003E5650"/>
    <w:rsid w:val="003E5790"/>
    <w:rsid w:val="003E5B82"/>
    <w:rsid w:val="003F0F0D"/>
    <w:rsid w:val="003F2419"/>
    <w:rsid w:val="003F332D"/>
    <w:rsid w:val="003F3914"/>
    <w:rsid w:val="003F39B7"/>
    <w:rsid w:val="003F39BF"/>
    <w:rsid w:val="003F3A82"/>
    <w:rsid w:val="003F4AE0"/>
    <w:rsid w:val="003F5039"/>
    <w:rsid w:val="003F7897"/>
    <w:rsid w:val="00400CE7"/>
    <w:rsid w:val="00401459"/>
    <w:rsid w:val="00401E35"/>
    <w:rsid w:val="00401FE8"/>
    <w:rsid w:val="00402E7D"/>
    <w:rsid w:val="004052E3"/>
    <w:rsid w:val="0040586D"/>
    <w:rsid w:val="004058B8"/>
    <w:rsid w:val="00406DB4"/>
    <w:rsid w:val="00407BDB"/>
    <w:rsid w:val="00410CB9"/>
    <w:rsid w:val="00410E88"/>
    <w:rsid w:val="00410E8F"/>
    <w:rsid w:val="00411B3C"/>
    <w:rsid w:val="00411B7D"/>
    <w:rsid w:val="004125B9"/>
    <w:rsid w:val="0041313D"/>
    <w:rsid w:val="00413ADF"/>
    <w:rsid w:val="00413DAC"/>
    <w:rsid w:val="00414A04"/>
    <w:rsid w:val="00414AAD"/>
    <w:rsid w:val="00415BA1"/>
    <w:rsid w:val="004176BE"/>
    <w:rsid w:val="0041783F"/>
    <w:rsid w:val="004202FD"/>
    <w:rsid w:val="00421022"/>
    <w:rsid w:val="0042249E"/>
    <w:rsid w:val="0042253A"/>
    <w:rsid w:val="00422FBA"/>
    <w:rsid w:val="004240B9"/>
    <w:rsid w:val="00424B68"/>
    <w:rsid w:val="00425BD2"/>
    <w:rsid w:val="00425C12"/>
    <w:rsid w:val="00425C4E"/>
    <w:rsid w:val="004266F2"/>
    <w:rsid w:val="00426A72"/>
    <w:rsid w:val="00427210"/>
    <w:rsid w:val="004272D2"/>
    <w:rsid w:val="00427516"/>
    <w:rsid w:val="00427892"/>
    <w:rsid w:val="00427BA0"/>
    <w:rsid w:val="00430718"/>
    <w:rsid w:val="004313D2"/>
    <w:rsid w:val="0043151E"/>
    <w:rsid w:val="0043184B"/>
    <w:rsid w:val="00431C9C"/>
    <w:rsid w:val="004328BD"/>
    <w:rsid w:val="00434209"/>
    <w:rsid w:val="00434B65"/>
    <w:rsid w:val="00434E72"/>
    <w:rsid w:val="00435334"/>
    <w:rsid w:val="00435A75"/>
    <w:rsid w:val="00436A8F"/>
    <w:rsid w:val="00437360"/>
    <w:rsid w:val="004417A3"/>
    <w:rsid w:val="0044198C"/>
    <w:rsid w:val="00441FC4"/>
    <w:rsid w:val="0044312D"/>
    <w:rsid w:val="0044461B"/>
    <w:rsid w:val="00444F02"/>
    <w:rsid w:val="00445334"/>
    <w:rsid w:val="00445FCD"/>
    <w:rsid w:val="004478E4"/>
    <w:rsid w:val="0045011D"/>
    <w:rsid w:val="004503CC"/>
    <w:rsid w:val="00450A06"/>
    <w:rsid w:val="004528D0"/>
    <w:rsid w:val="00452919"/>
    <w:rsid w:val="00452DD4"/>
    <w:rsid w:val="00453E85"/>
    <w:rsid w:val="00454551"/>
    <w:rsid w:val="00454670"/>
    <w:rsid w:val="00455F93"/>
    <w:rsid w:val="004562B0"/>
    <w:rsid w:val="00456826"/>
    <w:rsid w:val="0045731C"/>
    <w:rsid w:val="004602AB"/>
    <w:rsid w:val="0046108E"/>
    <w:rsid w:val="0046248C"/>
    <w:rsid w:val="0046279C"/>
    <w:rsid w:val="00462815"/>
    <w:rsid w:val="0046358B"/>
    <w:rsid w:val="004640F7"/>
    <w:rsid w:val="004645A4"/>
    <w:rsid w:val="00464988"/>
    <w:rsid w:val="00464AB6"/>
    <w:rsid w:val="004656C7"/>
    <w:rsid w:val="004658E0"/>
    <w:rsid w:val="00466DAD"/>
    <w:rsid w:val="0046777A"/>
    <w:rsid w:val="004702A4"/>
    <w:rsid w:val="00470710"/>
    <w:rsid w:val="00470A44"/>
    <w:rsid w:val="004712FF"/>
    <w:rsid w:val="00473088"/>
    <w:rsid w:val="004749D9"/>
    <w:rsid w:val="0047602B"/>
    <w:rsid w:val="00477E34"/>
    <w:rsid w:val="00480798"/>
    <w:rsid w:val="0048148D"/>
    <w:rsid w:val="004825E0"/>
    <w:rsid w:val="0048291A"/>
    <w:rsid w:val="00483618"/>
    <w:rsid w:val="004844F7"/>
    <w:rsid w:val="00484C93"/>
    <w:rsid w:val="0048644C"/>
    <w:rsid w:val="004865F1"/>
    <w:rsid w:val="00486D7B"/>
    <w:rsid w:val="0049024D"/>
    <w:rsid w:val="004904DD"/>
    <w:rsid w:val="00492368"/>
    <w:rsid w:val="00492F9B"/>
    <w:rsid w:val="004948B8"/>
    <w:rsid w:val="0049599F"/>
    <w:rsid w:val="00495EFA"/>
    <w:rsid w:val="004973B5"/>
    <w:rsid w:val="004976B6"/>
    <w:rsid w:val="004A0906"/>
    <w:rsid w:val="004A0F68"/>
    <w:rsid w:val="004A1062"/>
    <w:rsid w:val="004A3B72"/>
    <w:rsid w:val="004A4431"/>
    <w:rsid w:val="004A5171"/>
    <w:rsid w:val="004A5298"/>
    <w:rsid w:val="004A6AD6"/>
    <w:rsid w:val="004A709F"/>
    <w:rsid w:val="004A774E"/>
    <w:rsid w:val="004B03D8"/>
    <w:rsid w:val="004B196C"/>
    <w:rsid w:val="004B273F"/>
    <w:rsid w:val="004B2781"/>
    <w:rsid w:val="004B27F0"/>
    <w:rsid w:val="004B321E"/>
    <w:rsid w:val="004B3421"/>
    <w:rsid w:val="004B435A"/>
    <w:rsid w:val="004B4E2A"/>
    <w:rsid w:val="004B50C2"/>
    <w:rsid w:val="004B6930"/>
    <w:rsid w:val="004B6A5D"/>
    <w:rsid w:val="004C0702"/>
    <w:rsid w:val="004C070A"/>
    <w:rsid w:val="004C0C2B"/>
    <w:rsid w:val="004C2006"/>
    <w:rsid w:val="004C205D"/>
    <w:rsid w:val="004C2375"/>
    <w:rsid w:val="004C429E"/>
    <w:rsid w:val="004C43F3"/>
    <w:rsid w:val="004C5093"/>
    <w:rsid w:val="004C563D"/>
    <w:rsid w:val="004C5DAD"/>
    <w:rsid w:val="004C7065"/>
    <w:rsid w:val="004C7A15"/>
    <w:rsid w:val="004D17F4"/>
    <w:rsid w:val="004D1F28"/>
    <w:rsid w:val="004D24AB"/>
    <w:rsid w:val="004D25F9"/>
    <w:rsid w:val="004D28B0"/>
    <w:rsid w:val="004D2AD2"/>
    <w:rsid w:val="004D2E6D"/>
    <w:rsid w:val="004D3378"/>
    <w:rsid w:val="004D46F7"/>
    <w:rsid w:val="004D54AB"/>
    <w:rsid w:val="004D565A"/>
    <w:rsid w:val="004D5CA5"/>
    <w:rsid w:val="004D5E32"/>
    <w:rsid w:val="004D7602"/>
    <w:rsid w:val="004D7859"/>
    <w:rsid w:val="004D7E27"/>
    <w:rsid w:val="004E1DFA"/>
    <w:rsid w:val="004E3A6D"/>
    <w:rsid w:val="004E3EC8"/>
    <w:rsid w:val="004E3FAD"/>
    <w:rsid w:val="004E45FE"/>
    <w:rsid w:val="004E495D"/>
    <w:rsid w:val="004E4B6C"/>
    <w:rsid w:val="004E509D"/>
    <w:rsid w:val="004F01D6"/>
    <w:rsid w:val="004F0E3F"/>
    <w:rsid w:val="004F1CD9"/>
    <w:rsid w:val="004F30DB"/>
    <w:rsid w:val="004F3F95"/>
    <w:rsid w:val="004F50EA"/>
    <w:rsid w:val="004F6AE9"/>
    <w:rsid w:val="004F6D9D"/>
    <w:rsid w:val="004F7D75"/>
    <w:rsid w:val="00500076"/>
    <w:rsid w:val="00500EA4"/>
    <w:rsid w:val="00500FB0"/>
    <w:rsid w:val="005013B3"/>
    <w:rsid w:val="005018EC"/>
    <w:rsid w:val="00503168"/>
    <w:rsid w:val="00505150"/>
    <w:rsid w:val="005051ED"/>
    <w:rsid w:val="00505803"/>
    <w:rsid w:val="00507B1D"/>
    <w:rsid w:val="00510313"/>
    <w:rsid w:val="00511230"/>
    <w:rsid w:val="005115B8"/>
    <w:rsid w:val="00512587"/>
    <w:rsid w:val="005147EB"/>
    <w:rsid w:val="00514956"/>
    <w:rsid w:val="0051572A"/>
    <w:rsid w:val="0051581B"/>
    <w:rsid w:val="00515BA6"/>
    <w:rsid w:val="00515FC4"/>
    <w:rsid w:val="005161F8"/>
    <w:rsid w:val="00516C31"/>
    <w:rsid w:val="00516D69"/>
    <w:rsid w:val="005172B5"/>
    <w:rsid w:val="00520097"/>
    <w:rsid w:val="005208C9"/>
    <w:rsid w:val="00521685"/>
    <w:rsid w:val="0052189D"/>
    <w:rsid w:val="00523018"/>
    <w:rsid w:val="005231D3"/>
    <w:rsid w:val="005233D4"/>
    <w:rsid w:val="00523781"/>
    <w:rsid w:val="00523F8B"/>
    <w:rsid w:val="0052499A"/>
    <w:rsid w:val="00526636"/>
    <w:rsid w:val="00526A2E"/>
    <w:rsid w:val="00526F68"/>
    <w:rsid w:val="00527F64"/>
    <w:rsid w:val="0053003E"/>
    <w:rsid w:val="00530A76"/>
    <w:rsid w:val="00531BE2"/>
    <w:rsid w:val="00532C11"/>
    <w:rsid w:val="005345CD"/>
    <w:rsid w:val="00534C64"/>
    <w:rsid w:val="00534F65"/>
    <w:rsid w:val="005358EE"/>
    <w:rsid w:val="00536720"/>
    <w:rsid w:val="00537AC9"/>
    <w:rsid w:val="005400F7"/>
    <w:rsid w:val="0054014E"/>
    <w:rsid w:val="00540ADD"/>
    <w:rsid w:val="00541118"/>
    <w:rsid w:val="00541E41"/>
    <w:rsid w:val="0054325D"/>
    <w:rsid w:val="005445DC"/>
    <w:rsid w:val="005450EC"/>
    <w:rsid w:val="00545A4C"/>
    <w:rsid w:val="00545F3B"/>
    <w:rsid w:val="00546247"/>
    <w:rsid w:val="0054631E"/>
    <w:rsid w:val="005477D3"/>
    <w:rsid w:val="00547F60"/>
    <w:rsid w:val="00550D85"/>
    <w:rsid w:val="005511B5"/>
    <w:rsid w:val="00552265"/>
    <w:rsid w:val="00553710"/>
    <w:rsid w:val="00555270"/>
    <w:rsid w:val="00555C12"/>
    <w:rsid w:val="00556932"/>
    <w:rsid w:val="00557420"/>
    <w:rsid w:val="00557CC7"/>
    <w:rsid w:val="00560419"/>
    <w:rsid w:val="005606CC"/>
    <w:rsid w:val="00560D28"/>
    <w:rsid w:val="00561213"/>
    <w:rsid w:val="0056156C"/>
    <w:rsid w:val="00561A93"/>
    <w:rsid w:val="00562252"/>
    <w:rsid w:val="00563C25"/>
    <w:rsid w:val="0056532E"/>
    <w:rsid w:val="005661C9"/>
    <w:rsid w:val="0056659A"/>
    <w:rsid w:val="0056663D"/>
    <w:rsid w:val="005670FD"/>
    <w:rsid w:val="0057057A"/>
    <w:rsid w:val="0057112D"/>
    <w:rsid w:val="00571D43"/>
    <w:rsid w:val="00572662"/>
    <w:rsid w:val="005729E0"/>
    <w:rsid w:val="005738F7"/>
    <w:rsid w:val="00574726"/>
    <w:rsid w:val="00575BE7"/>
    <w:rsid w:val="00576538"/>
    <w:rsid w:val="005774CA"/>
    <w:rsid w:val="005776E8"/>
    <w:rsid w:val="005777D5"/>
    <w:rsid w:val="00577E56"/>
    <w:rsid w:val="00580902"/>
    <w:rsid w:val="00581F36"/>
    <w:rsid w:val="00583109"/>
    <w:rsid w:val="00583EA1"/>
    <w:rsid w:val="00584957"/>
    <w:rsid w:val="00585318"/>
    <w:rsid w:val="00586430"/>
    <w:rsid w:val="00587219"/>
    <w:rsid w:val="0058728E"/>
    <w:rsid w:val="005874D7"/>
    <w:rsid w:val="00587919"/>
    <w:rsid w:val="00590541"/>
    <w:rsid w:val="00590D8F"/>
    <w:rsid w:val="00590F48"/>
    <w:rsid w:val="00591B15"/>
    <w:rsid w:val="00591DFA"/>
    <w:rsid w:val="00591E6A"/>
    <w:rsid w:val="005932A0"/>
    <w:rsid w:val="00595C8F"/>
    <w:rsid w:val="00596AD0"/>
    <w:rsid w:val="00596C15"/>
    <w:rsid w:val="00597380"/>
    <w:rsid w:val="005A1552"/>
    <w:rsid w:val="005A17BF"/>
    <w:rsid w:val="005A21E8"/>
    <w:rsid w:val="005A24E7"/>
    <w:rsid w:val="005A33B1"/>
    <w:rsid w:val="005A379B"/>
    <w:rsid w:val="005A478B"/>
    <w:rsid w:val="005A484E"/>
    <w:rsid w:val="005A53F9"/>
    <w:rsid w:val="005A6A39"/>
    <w:rsid w:val="005A74D8"/>
    <w:rsid w:val="005B0B7A"/>
    <w:rsid w:val="005B1122"/>
    <w:rsid w:val="005B1181"/>
    <w:rsid w:val="005B1A3F"/>
    <w:rsid w:val="005B2732"/>
    <w:rsid w:val="005B2918"/>
    <w:rsid w:val="005B35A4"/>
    <w:rsid w:val="005B3B1E"/>
    <w:rsid w:val="005B4031"/>
    <w:rsid w:val="005B4E9A"/>
    <w:rsid w:val="005B54B3"/>
    <w:rsid w:val="005B6C4B"/>
    <w:rsid w:val="005B741A"/>
    <w:rsid w:val="005B76EE"/>
    <w:rsid w:val="005C025F"/>
    <w:rsid w:val="005C0DB7"/>
    <w:rsid w:val="005C149B"/>
    <w:rsid w:val="005C1839"/>
    <w:rsid w:val="005C2574"/>
    <w:rsid w:val="005C469E"/>
    <w:rsid w:val="005C47D0"/>
    <w:rsid w:val="005C607E"/>
    <w:rsid w:val="005C76CE"/>
    <w:rsid w:val="005D0597"/>
    <w:rsid w:val="005D0AB5"/>
    <w:rsid w:val="005D133A"/>
    <w:rsid w:val="005D2671"/>
    <w:rsid w:val="005D38B5"/>
    <w:rsid w:val="005D4CBA"/>
    <w:rsid w:val="005D58B1"/>
    <w:rsid w:val="005D5C2A"/>
    <w:rsid w:val="005D5E65"/>
    <w:rsid w:val="005D6B8D"/>
    <w:rsid w:val="005E070E"/>
    <w:rsid w:val="005E1B55"/>
    <w:rsid w:val="005E1F86"/>
    <w:rsid w:val="005E2D87"/>
    <w:rsid w:val="005E4C48"/>
    <w:rsid w:val="005E67BF"/>
    <w:rsid w:val="005E7494"/>
    <w:rsid w:val="005E74AE"/>
    <w:rsid w:val="005E7F23"/>
    <w:rsid w:val="005F0A3C"/>
    <w:rsid w:val="005F0A82"/>
    <w:rsid w:val="005F1346"/>
    <w:rsid w:val="005F13E0"/>
    <w:rsid w:val="005F140B"/>
    <w:rsid w:val="005F1963"/>
    <w:rsid w:val="005F1991"/>
    <w:rsid w:val="005F2482"/>
    <w:rsid w:val="005F24A6"/>
    <w:rsid w:val="005F475A"/>
    <w:rsid w:val="005F4A89"/>
    <w:rsid w:val="005F5A65"/>
    <w:rsid w:val="005F5F96"/>
    <w:rsid w:val="005F60B3"/>
    <w:rsid w:val="005F6D32"/>
    <w:rsid w:val="005F76A2"/>
    <w:rsid w:val="005F7710"/>
    <w:rsid w:val="005F7D17"/>
    <w:rsid w:val="005F7F00"/>
    <w:rsid w:val="0060040F"/>
    <w:rsid w:val="00600B16"/>
    <w:rsid w:val="006011A9"/>
    <w:rsid w:val="00601505"/>
    <w:rsid w:val="0060207B"/>
    <w:rsid w:val="00602B39"/>
    <w:rsid w:val="0060318B"/>
    <w:rsid w:val="0060335F"/>
    <w:rsid w:val="00604068"/>
    <w:rsid w:val="006054D7"/>
    <w:rsid w:val="006067A1"/>
    <w:rsid w:val="00607343"/>
    <w:rsid w:val="00607386"/>
    <w:rsid w:val="00607BF0"/>
    <w:rsid w:val="0061003F"/>
    <w:rsid w:val="00612233"/>
    <w:rsid w:val="006131FD"/>
    <w:rsid w:val="0061493F"/>
    <w:rsid w:val="006149DD"/>
    <w:rsid w:val="0061512E"/>
    <w:rsid w:val="0061601C"/>
    <w:rsid w:val="00616843"/>
    <w:rsid w:val="006169FD"/>
    <w:rsid w:val="00617276"/>
    <w:rsid w:val="00620242"/>
    <w:rsid w:val="00620555"/>
    <w:rsid w:val="00621836"/>
    <w:rsid w:val="006228F4"/>
    <w:rsid w:val="00622D71"/>
    <w:rsid w:val="0062353A"/>
    <w:rsid w:val="00626571"/>
    <w:rsid w:val="00627FD0"/>
    <w:rsid w:val="0063039B"/>
    <w:rsid w:val="00631177"/>
    <w:rsid w:val="006313AB"/>
    <w:rsid w:val="00634297"/>
    <w:rsid w:val="00635658"/>
    <w:rsid w:val="006356F2"/>
    <w:rsid w:val="00635F97"/>
    <w:rsid w:val="006361C6"/>
    <w:rsid w:val="00636758"/>
    <w:rsid w:val="00636B11"/>
    <w:rsid w:val="00640070"/>
    <w:rsid w:val="0064155D"/>
    <w:rsid w:val="00641B59"/>
    <w:rsid w:val="00641BDC"/>
    <w:rsid w:val="00641C7B"/>
    <w:rsid w:val="006424F2"/>
    <w:rsid w:val="006429A6"/>
    <w:rsid w:val="0064451B"/>
    <w:rsid w:val="00645ACE"/>
    <w:rsid w:val="0064651E"/>
    <w:rsid w:val="00646F63"/>
    <w:rsid w:val="00647170"/>
    <w:rsid w:val="0065070C"/>
    <w:rsid w:val="00650907"/>
    <w:rsid w:val="00650DDA"/>
    <w:rsid w:val="0065116B"/>
    <w:rsid w:val="0065122E"/>
    <w:rsid w:val="006514B6"/>
    <w:rsid w:val="00651FFB"/>
    <w:rsid w:val="006530AC"/>
    <w:rsid w:val="006541FE"/>
    <w:rsid w:val="00654A47"/>
    <w:rsid w:val="00655BDA"/>
    <w:rsid w:val="0065600D"/>
    <w:rsid w:val="00656998"/>
    <w:rsid w:val="00657CB2"/>
    <w:rsid w:val="00660214"/>
    <w:rsid w:val="00661597"/>
    <w:rsid w:val="00663773"/>
    <w:rsid w:val="006640F9"/>
    <w:rsid w:val="0066452B"/>
    <w:rsid w:val="0066669A"/>
    <w:rsid w:val="00666AB9"/>
    <w:rsid w:val="006711C0"/>
    <w:rsid w:val="006714D1"/>
    <w:rsid w:val="006715FF"/>
    <w:rsid w:val="00671717"/>
    <w:rsid w:val="00672123"/>
    <w:rsid w:val="00673804"/>
    <w:rsid w:val="00673BE4"/>
    <w:rsid w:val="00673ECE"/>
    <w:rsid w:val="006751B5"/>
    <w:rsid w:val="00676F7A"/>
    <w:rsid w:val="00680D8F"/>
    <w:rsid w:val="0068173C"/>
    <w:rsid w:val="00681F89"/>
    <w:rsid w:val="006823BC"/>
    <w:rsid w:val="00682BD1"/>
    <w:rsid w:val="0068347C"/>
    <w:rsid w:val="0068375B"/>
    <w:rsid w:val="00683900"/>
    <w:rsid w:val="00683B60"/>
    <w:rsid w:val="00683D23"/>
    <w:rsid w:val="00685DED"/>
    <w:rsid w:val="006860E9"/>
    <w:rsid w:val="006861E6"/>
    <w:rsid w:val="006865D0"/>
    <w:rsid w:val="00690D05"/>
    <w:rsid w:val="00690D33"/>
    <w:rsid w:val="00691A7B"/>
    <w:rsid w:val="00693EBA"/>
    <w:rsid w:val="00694208"/>
    <w:rsid w:val="00694505"/>
    <w:rsid w:val="006945EA"/>
    <w:rsid w:val="00694BF9"/>
    <w:rsid w:val="00695230"/>
    <w:rsid w:val="00695547"/>
    <w:rsid w:val="006959D0"/>
    <w:rsid w:val="00696085"/>
    <w:rsid w:val="006A0275"/>
    <w:rsid w:val="006A0B64"/>
    <w:rsid w:val="006A0DCE"/>
    <w:rsid w:val="006A1076"/>
    <w:rsid w:val="006A1FAC"/>
    <w:rsid w:val="006A2711"/>
    <w:rsid w:val="006A2D70"/>
    <w:rsid w:val="006A3675"/>
    <w:rsid w:val="006A36A9"/>
    <w:rsid w:val="006A64AF"/>
    <w:rsid w:val="006A7054"/>
    <w:rsid w:val="006B0DC7"/>
    <w:rsid w:val="006B1661"/>
    <w:rsid w:val="006B2F37"/>
    <w:rsid w:val="006B31BE"/>
    <w:rsid w:val="006B40D1"/>
    <w:rsid w:val="006B4251"/>
    <w:rsid w:val="006B4693"/>
    <w:rsid w:val="006B4931"/>
    <w:rsid w:val="006B5C84"/>
    <w:rsid w:val="006B6173"/>
    <w:rsid w:val="006B667C"/>
    <w:rsid w:val="006B74F1"/>
    <w:rsid w:val="006B7B8C"/>
    <w:rsid w:val="006C1C0B"/>
    <w:rsid w:val="006C4A7B"/>
    <w:rsid w:val="006C4CF1"/>
    <w:rsid w:val="006C55B4"/>
    <w:rsid w:val="006C5E80"/>
    <w:rsid w:val="006C660C"/>
    <w:rsid w:val="006C7682"/>
    <w:rsid w:val="006C7E4E"/>
    <w:rsid w:val="006D0AE6"/>
    <w:rsid w:val="006D2375"/>
    <w:rsid w:val="006D2EB3"/>
    <w:rsid w:val="006D5858"/>
    <w:rsid w:val="006D611E"/>
    <w:rsid w:val="006D7EF9"/>
    <w:rsid w:val="006E016D"/>
    <w:rsid w:val="006E0941"/>
    <w:rsid w:val="006E0B80"/>
    <w:rsid w:val="006E116A"/>
    <w:rsid w:val="006E175E"/>
    <w:rsid w:val="006E1F7B"/>
    <w:rsid w:val="006E293B"/>
    <w:rsid w:val="006E2F29"/>
    <w:rsid w:val="006E33DA"/>
    <w:rsid w:val="006E39C5"/>
    <w:rsid w:val="006E3C3A"/>
    <w:rsid w:val="006E4B05"/>
    <w:rsid w:val="006E4D85"/>
    <w:rsid w:val="006E5662"/>
    <w:rsid w:val="006E5F9A"/>
    <w:rsid w:val="006E66EE"/>
    <w:rsid w:val="006E758B"/>
    <w:rsid w:val="006E75D7"/>
    <w:rsid w:val="006F008F"/>
    <w:rsid w:val="006F0A63"/>
    <w:rsid w:val="006F1C26"/>
    <w:rsid w:val="006F1C4A"/>
    <w:rsid w:val="006F206C"/>
    <w:rsid w:val="006F2909"/>
    <w:rsid w:val="006F2EBD"/>
    <w:rsid w:val="006F2F21"/>
    <w:rsid w:val="006F31BE"/>
    <w:rsid w:val="006F3206"/>
    <w:rsid w:val="006F3E15"/>
    <w:rsid w:val="006F6464"/>
    <w:rsid w:val="006F6B66"/>
    <w:rsid w:val="006F7150"/>
    <w:rsid w:val="006F728E"/>
    <w:rsid w:val="006F7491"/>
    <w:rsid w:val="006F7AFF"/>
    <w:rsid w:val="007038CC"/>
    <w:rsid w:val="00703F73"/>
    <w:rsid w:val="00704036"/>
    <w:rsid w:val="00704206"/>
    <w:rsid w:val="007048E1"/>
    <w:rsid w:val="00704905"/>
    <w:rsid w:val="00705A6C"/>
    <w:rsid w:val="00706592"/>
    <w:rsid w:val="00706CCF"/>
    <w:rsid w:val="00707D40"/>
    <w:rsid w:val="0071039F"/>
    <w:rsid w:val="007108DC"/>
    <w:rsid w:val="00710AEE"/>
    <w:rsid w:val="00711481"/>
    <w:rsid w:val="00711A28"/>
    <w:rsid w:val="00712BCE"/>
    <w:rsid w:val="00713002"/>
    <w:rsid w:val="007136D5"/>
    <w:rsid w:val="0071446A"/>
    <w:rsid w:val="007148DE"/>
    <w:rsid w:val="00717D79"/>
    <w:rsid w:val="00720A65"/>
    <w:rsid w:val="00722167"/>
    <w:rsid w:val="00724C81"/>
    <w:rsid w:val="00724E19"/>
    <w:rsid w:val="007257F1"/>
    <w:rsid w:val="00725E17"/>
    <w:rsid w:val="00726006"/>
    <w:rsid w:val="0072736E"/>
    <w:rsid w:val="007275B5"/>
    <w:rsid w:val="00730535"/>
    <w:rsid w:val="00732BD2"/>
    <w:rsid w:val="00732E27"/>
    <w:rsid w:val="0073321D"/>
    <w:rsid w:val="00734D71"/>
    <w:rsid w:val="00734F2B"/>
    <w:rsid w:val="00735083"/>
    <w:rsid w:val="00735103"/>
    <w:rsid w:val="00735A62"/>
    <w:rsid w:val="00735CD9"/>
    <w:rsid w:val="00736A32"/>
    <w:rsid w:val="00740077"/>
    <w:rsid w:val="007410E3"/>
    <w:rsid w:val="00741186"/>
    <w:rsid w:val="0074151C"/>
    <w:rsid w:val="00741C20"/>
    <w:rsid w:val="007435B1"/>
    <w:rsid w:val="00743786"/>
    <w:rsid w:val="00744419"/>
    <w:rsid w:val="00744726"/>
    <w:rsid w:val="00746719"/>
    <w:rsid w:val="00747708"/>
    <w:rsid w:val="00747F9B"/>
    <w:rsid w:val="00750006"/>
    <w:rsid w:val="007501B7"/>
    <w:rsid w:val="00750CF7"/>
    <w:rsid w:val="00751784"/>
    <w:rsid w:val="00751FB2"/>
    <w:rsid w:val="0075219F"/>
    <w:rsid w:val="00752864"/>
    <w:rsid w:val="007532AD"/>
    <w:rsid w:val="00753507"/>
    <w:rsid w:val="00753BB4"/>
    <w:rsid w:val="00753E9E"/>
    <w:rsid w:val="007552E8"/>
    <w:rsid w:val="00756C80"/>
    <w:rsid w:val="00757170"/>
    <w:rsid w:val="00760331"/>
    <w:rsid w:val="00760723"/>
    <w:rsid w:val="0076166B"/>
    <w:rsid w:val="00761C21"/>
    <w:rsid w:val="00762867"/>
    <w:rsid w:val="00762BCF"/>
    <w:rsid w:val="00763B8A"/>
    <w:rsid w:val="00763F72"/>
    <w:rsid w:val="007650B9"/>
    <w:rsid w:val="00766A95"/>
    <w:rsid w:val="00766AB7"/>
    <w:rsid w:val="00766E09"/>
    <w:rsid w:val="007677C9"/>
    <w:rsid w:val="00767E9E"/>
    <w:rsid w:val="007702F7"/>
    <w:rsid w:val="00770AA3"/>
    <w:rsid w:val="00770C07"/>
    <w:rsid w:val="00773198"/>
    <w:rsid w:val="007733DD"/>
    <w:rsid w:val="007738A0"/>
    <w:rsid w:val="00773A9F"/>
    <w:rsid w:val="00774156"/>
    <w:rsid w:val="007749FB"/>
    <w:rsid w:val="007750C5"/>
    <w:rsid w:val="00775A92"/>
    <w:rsid w:val="007760DA"/>
    <w:rsid w:val="00776A8A"/>
    <w:rsid w:val="00776E52"/>
    <w:rsid w:val="00777ACE"/>
    <w:rsid w:val="00780605"/>
    <w:rsid w:val="00780771"/>
    <w:rsid w:val="00780CDA"/>
    <w:rsid w:val="00780E84"/>
    <w:rsid w:val="00781F95"/>
    <w:rsid w:val="007823B6"/>
    <w:rsid w:val="007835F1"/>
    <w:rsid w:val="00783B0C"/>
    <w:rsid w:val="00784623"/>
    <w:rsid w:val="0078496A"/>
    <w:rsid w:val="00785797"/>
    <w:rsid w:val="00787DA2"/>
    <w:rsid w:val="00792AB7"/>
    <w:rsid w:val="00792ED9"/>
    <w:rsid w:val="0079358B"/>
    <w:rsid w:val="00793B33"/>
    <w:rsid w:val="00793F90"/>
    <w:rsid w:val="00794A9D"/>
    <w:rsid w:val="00794F64"/>
    <w:rsid w:val="0079615C"/>
    <w:rsid w:val="007968FF"/>
    <w:rsid w:val="00796A46"/>
    <w:rsid w:val="00797539"/>
    <w:rsid w:val="007A075E"/>
    <w:rsid w:val="007A14CE"/>
    <w:rsid w:val="007A17C0"/>
    <w:rsid w:val="007A20BD"/>
    <w:rsid w:val="007A243E"/>
    <w:rsid w:val="007A3680"/>
    <w:rsid w:val="007A4228"/>
    <w:rsid w:val="007A49F7"/>
    <w:rsid w:val="007A4E66"/>
    <w:rsid w:val="007A6203"/>
    <w:rsid w:val="007A7948"/>
    <w:rsid w:val="007B022E"/>
    <w:rsid w:val="007B089D"/>
    <w:rsid w:val="007B08CC"/>
    <w:rsid w:val="007B0AB2"/>
    <w:rsid w:val="007B13FE"/>
    <w:rsid w:val="007B1D6C"/>
    <w:rsid w:val="007B1DE4"/>
    <w:rsid w:val="007B293D"/>
    <w:rsid w:val="007B2BEE"/>
    <w:rsid w:val="007B3F8A"/>
    <w:rsid w:val="007B42C9"/>
    <w:rsid w:val="007B54BA"/>
    <w:rsid w:val="007B6046"/>
    <w:rsid w:val="007C027A"/>
    <w:rsid w:val="007C072B"/>
    <w:rsid w:val="007C293F"/>
    <w:rsid w:val="007C2A16"/>
    <w:rsid w:val="007C2F6D"/>
    <w:rsid w:val="007C347F"/>
    <w:rsid w:val="007C3D2D"/>
    <w:rsid w:val="007C474D"/>
    <w:rsid w:val="007C4870"/>
    <w:rsid w:val="007C492A"/>
    <w:rsid w:val="007C57D4"/>
    <w:rsid w:val="007C7799"/>
    <w:rsid w:val="007D394F"/>
    <w:rsid w:val="007D3A25"/>
    <w:rsid w:val="007D4D18"/>
    <w:rsid w:val="007D66E4"/>
    <w:rsid w:val="007E008A"/>
    <w:rsid w:val="007E0407"/>
    <w:rsid w:val="007E0BF4"/>
    <w:rsid w:val="007E13D1"/>
    <w:rsid w:val="007E1633"/>
    <w:rsid w:val="007E4915"/>
    <w:rsid w:val="007E5098"/>
    <w:rsid w:val="007E5137"/>
    <w:rsid w:val="007E53FC"/>
    <w:rsid w:val="007E57ED"/>
    <w:rsid w:val="007E593D"/>
    <w:rsid w:val="007E653E"/>
    <w:rsid w:val="007E6C0B"/>
    <w:rsid w:val="007E6EF3"/>
    <w:rsid w:val="007E6F2E"/>
    <w:rsid w:val="007E71F5"/>
    <w:rsid w:val="007E75FC"/>
    <w:rsid w:val="007F034A"/>
    <w:rsid w:val="007F0D7F"/>
    <w:rsid w:val="007F1816"/>
    <w:rsid w:val="007F196C"/>
    <w:rsid w:val="007F2190"/>
    <w:rsid w:val="007F340B"/>
    <w:rsid w:val="007F3615"/>
    <w:rsid w:val="007F43C5"/>
    <w:rsid w:val="007F4CFE"/>
    <w:rsid w:val="007F4D37"/>
    <w:rsid w:val="007F5363"/>
    <w:rsid w:val="007F53E1"/>
    <w:rsid w:val="007F5752"/>
    <w:rsid w:val="007F5B85"/>
    <w:rsid w:val="007F6704"/>
    <w:rsid w:val="007F6875"/>
    <w:rsid w:val="007F6BDC"/>
    <w:rsid w:val="007F6CB2"/>
    <w:rsid w:val="007F71DB"/>
    <w:rsid w:val="007F79DA"/>
    <w:rsid w:val="007F7F19"/>
    <w:rsid w:val="008008C2"/>
    <w:rsid w:val="00800E7A"/>
    <w:rsid w:val="00800F05"/>
    <w:rsid w:val="008018EB"/>
    <w:rsid w:val="008019DB"/>
    <w:rsid w:val="008025EC"/>
    <w:rsid w:val="008039D0"/>
    <w:rsid w:val="0080406E"/>
    <w:rsid w:val="0080483C"/>
    <w:rsid w:val="0080530B"/>
    <w:rsid w:val="0080598F"/>
    <w:rsid w:val="008065D1"/>
    <w:rsid w:val="00806636"/>
    <w:rsid w:val="00806B66"/>
    <w:rsid w:val="00806C1C"/>
    <w:rsid w:val="00810660"/>
    <w:rsid w:val="00811546"/>
    <w:rsid w:val="00813792"/>
    <w:rsid w:val="00814235"/>
    <w:rsid w:val="00814909"/>
    <w:rsid w:val="008160B4"/>
    <w:rsid w:val="0081622D"/>
    <w:rsid w:val="008162E2"/>
    <w:rsid w:val="00817AC1"/>
    <w:rsid w:val="00820D14"/>
    <w:rsid w:val="0082168F"/>
    <w:rsid w:val="00822018"/>
    <w:rsid w:val="00822A71"/>
    <w:rsid w:val="008234CA"/>
    <w:rsid w:val="00826486"/>
    <w:rsid w:val="00826B8A"/>
    <w:rsid w:val="00826CE7"/>
    <w:rsid w:val="0083087A"/>
    <w:rsid w:val="00831400"/>
    <w:rsid w:val="00832F66"/>
    <w:rsid w:val="008332FF"/>
    <w:rsid w:val="008339B6"/>
    <w:rsid w:val="00833FFD"/>
    <w:rsid w:val="00834FA1"/>
    <w:rsid w:val="0083515D"/>
    <w:rsid w:val="008360D9"/>
    <w:rsid w:val="008369D0"/>
    <w:rsid w:val="00836E6A"/>
    <w:rsid w:val="00837567"/>
    <w:rsid w:val="00837619"/>
    <w:rsid w:val="00837C11"/>
    <w:rsid w:val="00837C64"/>
    <w:rsid w:val="00840694"/>
    <w:rsid w:val="0084080E"/>
    <w:rsid w:val="00840FF4"/>
    <w:rsid w:val="00841F89"/>
    <w:rsid w:val="00842195"/>
    <w:rsid w:val="0084294A"/>
    <w:rsid w:val="0084384C"/>
    <w:rsid w:val="00844514"/>
    <w:rsid w:val="008450AA"/>
    <w:rsid w:val="00847798"/>
    <w:rsid w:val="00847A25"/>
    <w:rsid w:val="00847EF2"/>
    <w:rsid w:val="008504F6"/>
    <w:rsid w:val="00852168"/>
    <w:rsid w:val="0085271A"/>
    <w:rsid w:val="008530F3"/>
    <w:rsid w:val="00853432"/>
    <w:rsid w:val="00854616"/>
    <w:rsid w:val="008556B7"/>
    <w:rsid w:val="00856889"/>
    <w:rsid w:val="00856C01"/>
    <w:rsid w:val="00857458"/>
    <w:rsid w:val="00857959"/>
    <w:rsid w:val="00857D4B"/>
    <w:rsid w:val="008603C2"/>
    <w:rsid w:val="008613F8"/>
    <w:rsid w:val="00862640"/>
    <w:rsid w:val="00862AEF"/>
    <w:rsid w:val="0086347D"/>
    <w:rsid w:val="008638A5"/>
    <w:rsid w:val="0086411C"/>
    <w:rsid w:val="00864888"/>
    <w:rsid w:val="00864C9E"/>
    <w:rsid w:val="00865908"/>
    <w:rsid w:val="00865B88"/>
    <w:rsid w:val="00865EFA"/>
    <w:rsid w:val="00866FB8"/>
    <w:rsid w:val="00867DA8"/>
    <w:rsid w:val="00871775"/>
    <w:rsid w:val="008721B2"/>
    <w:rsid w:val="00873134"/>
    <w:rsid w:val="008731A6"/>
    <w:rsid w:val="00874858"/>
    <w:rsid w:val="00874DAC"/>
    <w:rsid w:val="00875BC2"/>
    <w:rsid w:val="00875D00"/>
    <w:rsid w:val="00876500"/>
    <w:rsid w:val="00877A5D"/>
    <w:rsid w:val="00877AAE"/>
    <w:rsid w:val="008812FE"/>
    <w:rsid w:val="00883456"/>
    <w:rsid w:val="0088392D"/>
    <w:rsid w:val="00883F10"/>
    <w:rsid w:val="0088690D"/>
    <w:rsid w:val="00887289"/>
    <w:rsid w:val="00887298"/>
    <w:rsid w:val="008873B6"/>
    <w:rsid w:val="008878E5"/>
    <w:rsid w:val="00890329"/>
    <w:rsid w:val="0089051F"/>
    <w:rsid w:val="008915B8"/>
    <w:rsid w:val="008926E9"/>
    <w:rsid w:val="00892CF4"/>
    <w:rsid w:val="008935A4"/>
    <w:rsid w:val="00894A2A"/>
    <w:rsid w:val="008956F3"/>
    <w:rsid w:val="00896E33"/>
    <w:rsid w:val="008A0C63"/>
    <w:rsid w:val="008A1B54"/>
    <w:rsid w:val="008A23CA"/>
    <w:rsid w:val="008A2524"/>
    <w:rsid w:val="008A2914"/>
    <w:rsid w:val="008A2C22"/>
    <w:rsid w:val="008A3A26"/>
    <w:rsid w:val="008A547D"/>
    <w:rsid w:val="008A612E"/>
    <w:rsid w:val="008A7DB8"/>
    <w:rsid w:val="008B0171"/>
    <w:rsid w:val="008B0D2F"/>
    <w:rsid w:val="008B1221"/>
    <w:rsid w:val="008B132F"/>
    <w:rsid w:val="008B14DC"/>
    <w:rsid w:val="008B1725"/>
    <w:rsid w:val="008B1AA6"/>
    <w:rsid w:val="008B1AA7"/>
    <w:rsid w:val="008B2A6A"/>
    <w:rsid w:val="008B2E67"/>
    <w:rsid w:val="008B36FC"/>
    <w:rsid w:val="008B39DD"/>
    <w:rsid w:val="008B4BCB"/>
    <w:rsid w:val="008B5FB6"/>
    <w:rsid w:val="008C1A85"/>
    <w:rsid w:val="008C3652"/>
    <w:rsid w:val="008C3C41"/>
    <w:rsid w:val="008C3EA4"/>
    <w:rsid w:val="008C4106"/>
    <w:rsid w:val="008C4C3D"/>
    <w:rsid w:val="008C514F"/>
    <w:rsid w:val="008C5E9C"/>
    <w:rsid w:val="008C695B"/>
    <w:rsid w:val="008C6BFD"/>
    <w:rsid w:val="008C6C3F"/>
    <w:rsid w:val="008D0EA0"/>
    <w:rsid w:val="008D274C"/>
    <w:rsid w:val="008D34A3"/>
    <w:rsid w:val="008D34C7"/>
    <w:rsid w:val="008D469D"/>
    <w:rsid w:val="008D4ABD"/>
    <w:rsid w:val="008D52C5"/>
    <w:rsid w:val="008D5E07"/>
    <w:rsid w:val="008D65F0"/>
    <w:rsid w:val="008D6621"/>
    <w:rsid w:val="008D6AF1"/>
    <w:rsid w:val="008D7AD7"/>
    <w:rsid w:val="008D7EC3"/>
    <w:rsid w:val="008E02A2"/>
    <w:rsid w:val="008E0DA2"/>
    <w:rsid w:val="008E26F3"/>
    <w:rsid w:val="008E2E90"/>
    <w:rsid w:val="008E39C7"/>
    <w:rsid w:val="008E3F86"/>
    <w:rsid w:val="008E4C8F"/>
    <w:rsid w:val="008E77DA"/>
    <w:rsid w:val="008F0C05"/>
    <w:rsid w:val="008F1233"/>
    <w:rsid w:val="008F12B7"/>
    <w:rsid w:val="008F18A9"/>
    <w:rsid w:val="008F3507"/>
    <w:rsid w:val="008F4F2E"/>
    <w:rsid w:val="008F5127"/>
    <w:rsid w:val="008F5431"/>
    <w:rsid w:val="008F54E0"/>
    <w:rsid w:val="008F6178"/>
    <w:rsid w:val="008F6288"/>
    <w:rsid w:val="008F7257"/>
    <w:rsid w:val="00901587"/>
    <w:rsid w:val="00903398"/>
    <w:rsid w:val="00904982"/>
    <w:rsid w:val="0090499F"/>
    <w:rsid w:val="00904F79"/>
    <w:rsid w:val="009050F5"/>
    <w:rsid w:val="0090649F"/>
    <w:rsid w:val="009066FD"/>
    <w:rsid w:val="00907670"/>
    <w:rsid w:val="009104AB"/>
    <w:rsid w:val="00910B5A"/>
    <w:rsid w:val="00911666"/>
    <w:rsid w:val="00911E61"/>
    <w:rsid w:val="009124B7"/>
    <w:rsid w:val="00912C34"/>
    <w:rsid w:val="00913BEA"/>
    <w:rsid w:val="00915ACA"/>
    <w:rsid w:val="00916558"/>
    <w:rsid w:val="009166FA"/>
    <w:rsid w:val="0092270E"/>
    <w:rsid w:val="00922DD3"/>
    <w:rsid w:val="00926892"/>
    <w:rsid w:val="00926FB9"/>
    <w:rsid w:val="009274C7"/>
    <w:rsid w:val="0093160E"/>
    <w:rsid w:val="009317F3"/>
    <w:rsid w:val="009318AF"/>
    <w:rsid w:val="00932660"/>
    <w:rsid w:val="00932A4F"/>
    <w:rsid w:val="00932AAD"/>
    <w:rsid w:val="00932EFC"/>
    <w:rsid w:val="009330E8"/>
    <w:rsid w:val="00933259"/>
    <w:rsid w:val="009335A7"/>
    <w:rsid w:val="00933900"/>
    <w:rsid w:val="00933A52"/>
    <w:rsid w:val="0093416F"/>
    <w:rsid w:val="0093634B"/>
    <w:rsid w:val="009367C4"/>
    <w:rsid w:val="0094218F"/>
    <w:rsid w:val="00943450"/>
    <w:rsid w:val="00943D47"/>
    <w:rsid w:val="00943FE7"/>
    <w:rsid w:val="0094442E"/>
    <w:rsid w:val="009446B8"/>
    <w:rsid w:val="00945201"/>
    <w:rsid w:val="0094655A"/>
    <w:rsid w:val="00946701"/>
    <w:rsid w:val="009468BF"/>
    <w:rsid w:val="00946AC8"/>
    <w:rsid w:val="00947387"/>
    <w:rsid w:val="00950066"/>
    <w:rsid w:val="009501EE"/>
    <w:rsid w:val="00950FBB"/>
    <w:rsid w:val="00951EB0"/>
    <w:rsid w:val="009523F8"/>
    <w:rsid w:val="00952B0A"/>
    <w:rsid w:val="00953238"/>
    <w:rsid w:val="009553E6"/>
    <w:rsid w:val="009558CD"/>
    <w:rsid w:val="00955E08"/>
    <w:rsid w:val="00956616"/>
    <w:rsid w:val="009573A9"/>
    <w:rsid w:val="00957EFE"/>
    <w:rsid w:val="0096078C"/>
    <w:rsid w:val="00960873"/>
    <w:rsid w:val="009608F1"/>
    <w:rsid w:val="00960E36"/>
    <w:rsid w:val="00961E40"/>
    <w:rsid w:val="00962140"/>
    <w:rsid w:val="00962D10"/>
    <w:rsid w:val="00962D3C"/>
    <w:rsid w:val="0096308D"/>
    <w:rsid w:val="00963546"/>
    <w:rsid w:val="00964571"/>
    <w:rsid w:val="009646D9"/>
    <w:rsid w:val="009649E8"/>
    <w:rsid w:val="00965FAB"/>
    <w:rsid w:val="0096742D"/>
    <w:rsid w:val="00970428"/>
    <w:rsid w:val="0097137C"/>
    <w:rsid w:val="00971400"/>
    <w:rsid w:val="009718F0"/>
    <w:rsid w:val="00972A85"/>
    <w:rsid w:val="0097435E"/>
    <w:rsid w:val="009767D8"/>
    <w:rsid w:val="00976B75"/>
    <w:rsid w:val="009777A4"/>
    <w:rsid w:val="009800D9"/>
    <w:rsid w:val="00980198"/>
    <w:rsid w:val="009803DE"/>
    <w:rsid w:val="009805AD"/>
    <w:rsid w:val="009805CE"/>
    <w:rsid w:val="00981390"/>
    <w:rsid w:val="009817CA"/>
    <w:rsid w:val="00981956"/>
    <w:rsid w:val="00981964"/>
    <w:rsid w:val="00982AEA"/>
    <w:rsid w:val="00985931"/>
    <w:rsid w:val="009860F2"/>
    <w:rsid w:val="009875B2"/>
    <w:rsid w:val="00987663"/>
    <w:rsid w:val="00987ABF"/>
    <w:rsid w:val="00991248"/>
    <w:rsid w:val="0099141A"/>
    <w:rsid w:val="00991666"/>
    <w:rsid w:val="0099191A"/>
    <w:rsid w:val="00991EA9"/>
    <w:rsid w:val="009923AC"/>
    <w:rsid w:val="0099548B"/>
    <w:rsid w:val="009958B7"/>
    <w:rsid w:val="009963FB"/>
    <w:rsid w:val="009A04F2"/>
    <w:rsid w:val="009A1A1F"/>
    <w:rsid w:val="009A2361"/>
    <w:rsid w:val="009A2B2D"/>
    <w:rsid w:val="009A3DC5"/>
    <w:rsid w:val="009A45DC"/>
    <w:rsid w:val="009A4DA2"/>
    <w:rsid w:val="009A6055"/>
    <w:rsid w:val="009B0EA1"/>
    <w:rsid w:val="009B10CE"/>
    <w:rsid w:val="009B120E"/>
    <w:rsid w:val="009B1A55"/>
    <w:rsid w:val="009B2DEA"/>
    <w:rsid w:val="009B2E78"/>
    <w:rsid w:val="009B33E2"/>
    <w:rsid w:val="009B377D"/>
    <w:rsid w:val="009B3B61"/>
    <w:rsid w:val="009B517B"/>
    <w:rsid w:val="009B5A30"/>
    <w:rsid w:val="009B5E48"/>
    <w:rsid w:val="009B7710"/>
    <w:rsid w:val="009C1A33"/>
    <w:rsid w:val="009C289C"/>
    <w:rsid w:val="009C3B05"/>
    <w:rsid w:val="009C3CF4"/>
    <w:rsid w:val="009C4AF9"/>
    <w:rsid w:val="009C6054"/>
    <w:rsid w:val="009C6F1C"/>
    <w:rsid w:val="009C76E8"/>
    <w:rsid w:val="009C7B5E"/>
    <w:rsid w:val="009D06EB"/>
    <w:rsid w:val="009D082E"/>
    <w:rsid w:val="009D10E7"/>
    <w:rsid w:val="009D19AB"/>
    <w:rsid w:val="009D20E2"/>
    <w:rsid w:val="009D2574"/>
    <w:rsid w:val="009D2840"/>
    <w:rsid w:val="009D374B"/>
    <w:rsid w:val="009D5920"/>
    <w:rsid w:val="009D5D2D"/>
    <w:rsid w:val="009D6128"/>
    <w:rsid w:val="009D6610"/>
    <w:rsid w:val="009D762B"/>
    <w:rsid w:val="009E3B6D"/>
    <w:rsid w:val="009E4060"/>
    <w:rsid w:val="009E5AAA"/>
    <w:rsid w:val="009E71FA"/>
    <w:rsid w:val="009F014C"/>
    <w:rsid w:val="009F1EA6"/>
    <w:rsid w:val="009F1FC4"/>
    <w:rsid w:val="009F234D"/>
    <w:rsid w:val="009F25DB"/>
    <w:rsid w:val="009F4714"/>
    <w:rsid w:val="009F4A95"/>
    <w:rsid w:val="009F4BA0"/>
    <w:rsid w:val="009F5366"/>
    <w:rsid w:val="009F5825"/>
    <w:rsid w:val="009F5DE7"/>
    <w:rsid w:val="009F6237"/>
    <w:rsid w:val="009F7281"/>
    <w:rsid w:val="009F796B"/>
    <w:rsid w:val="009F7A1E"/>
    <w:rsid w:val="009F7D50"/>
    <w:rsid w:val="00A0011C"/>
    <w:rsid w:val="00A0133D"/>
    <w:rsid w:val="00A05015"/>
    <w:rsid w:val="00A0779B"/>
    <w:rsid w:val="00A1038D"/>
    <w:rsid w:val="00A10939"/>
    <w:rsid w:val="00A1204D"/>
    <w:rsid w:val="00A127F3"/>
    <w:rsid w:val="00A12E4A"/>
    <w:rsid w:val="00A13081"/>
    <w:rsid w:val="00A13487"/>
    <w:rsid w:val="00A135C6"/>
    <w:rsid w:val="00A13B5C"/>
    <w:rsid w:val="00A143E6"/>
    <w:rsid w:val="00A1501D"/>
    <w:rsid w:val="00A15A5C"/>
    <w:rsid w:val="00A15C74"/>
    <w:rsid w:val="00A17339"/>
    <w:rsid w:val="00A20537"/>
    <w:rsid w:val="00A21186"/>
    <w:rsid w:val="00A212DD"/>
    <w:rsid w:val="00A21328"/>
    <w:rsid w:val="00A22D6B"/>
    <w:rsid w:val="00A25E48"/>
    <w:rsid w:val="00A25E7D"/>
    <w:rsid w:val="00A31105"/>
    <w:rsid w:val="00A328C8"/>
    <w:rsid w:val="00A33430"/>
    <w:rsid w:val="00A338BD"/>
    <w:rsid w:val="00A34104"/>
    <w:rsid w:val="00A3423C"/>
    <w:rsid w:val="00A344DB"/>
    <w:rsid w:val="00A346E3"/>
    <w:rsid w:val="00A35C6D"/>
    <w:rsid w:val="00A36539"/>
    <w:rsid w:val="00A36D00"/>
    <w:rsid w:val="00A37193"/>
    <w:rsid w:val="00A40A3E"/>
    <w:rsid w:val="00A4177C"/>
    <w:rsid w:val="00A41CDF"/>
    <w:rsid w:val="00A42C6E"/>
    <w:rsid w:val="00A439AC"/>
    <w:rsid w:val="00A43F8D"/>
    <w:rsid w:val="00A46058"/>
    <w:rsid w:val="00A46261"/>
    <w:rsid w:val="00A46326"/>
    <w:rsid w:val="00A46933"/>
    <w:rsid w:val="00A46A91"/>
    <w:rsid w:val="00A471B3"/>
    <w:rsid w:val="00A50757"/>
    <w:rsid w:val="00A5076A"/>
    <w:rsid w:val="00A514B6"/>
    <w:rsid w:val="00A52282"/>
    <w:rsid w:val="00A5396B"/>
    <w:rsid w:val="00A53E61"/>
    <w:rsid w:val="00A55944"/>
    <w:rsid w:val="00A57111"/>
    <w:rsid w:val="00A579BA"/>
    <w:rsid w:val="00A60673"/>
    <w:rsid w:val="00A61E8A"/>
    <w:rsid w:val="00A62014"/>
    <w:rsid w:val="00A623D7"/>
    <w:rsid w:val="00A62ECC"/>
    <w:rsid w:val="00A62F71"/>
    <w:rsid w:val="00A65294"/>
    <w:rsid w:val="00A65386"/>
    <w:rsid w:val="00A6569A"/>
    <w:rsid w:val="00A65A82"/>
    <w:rsid w:val="00A65AFB"/>
    <w:rsid w:val="00A66AA1"/>
    <w:rsid w:val="00A67C37"/>
    <w:rsid w:val="00A67F6C"/>
    <w:rsid w:val="00A73029"/>
    <w:rsid w:val="00A734FB"/>
    <w:rsid w:val="00A737B7"/>
    <w:rsid w:val="00A74749"/>
    <w:rsid w:val="00A7581E"/>
    <w:rsid w:val="00A75A73"/>
    <w:rsid w:val="00A77F67"/>
    <w:rsid w:val="00A814B6"/>
    <w:rsid w:val="00A81632"/>
    <w:rsid w:val="00A826AD"/>
    <w:rsid w:val="00A84143"/>
    <w:rsid w:val="00A842C5"/>
    <w:rsid w:val="00A8451F"/>
    <w:rsid w:val="00A8471D"/>
    <w:rsid w:val="00A85448"/>
    <w:rsid w:val="00A85DBE"/>
    <w:rsid w:val="00A8637A"/>
    <w:rsid w:val="00A864D1"/>
    <w:rsid w:val="00A86A19"/>
    <w:rsid w:val="00A86A89"/>
    <w:rsid w:val="00A86E85"/>
    <w:rsid w:val="00A870D3"/>
    <w:rsid w:val="00A874B8"/>
    <w:rsid w:val="00A8761F"/>
    <w:rsid w:val="00A9033C"/>
    <w:rsid w:val="00A92248"/>
    <w:rsid w:val="00A93608"/>
    <w:rsid w:val="00A93627"/>
    <w:rsid w:val="00A940BE"/>
    <w:rsid w:val="00A95A01"/>
    <w:rsid w:val="00A96041"/>
    <w:rsid w:val="00A97224"/>
    <w:rsid w:val="00A97617"/>
    <w:rsid w:val="00A97723"/>
    <w:rsid w:val="00A977F5"/>
    <w:rsid w:val="00AA11CA"/>
    <w:rsid w:val="00AA237B"/>
    <w:rsid w:val="00AA2521"/>
    <w:rsid w:val="00AA3AE9"/>
    <w:rsid w:val="00AA483F"/>
    <w:rsid w:val="00AA4C21"/>
    <w:rsid w:val="00AA5BF2"/>
    <w:rsid w:val="00AA6966"/>
    <w:rsid w:val="00AA77DC"/>
    <w:rsid w:val="00AA7B22"/>
    <w:rsid w:val="00AA7EEF"/>
    <w:rsid w:val="00AB0F84"/>
    <w:rsid w:val="00AB7CCB"/>
    <w:rsid w:val="00AC03EE"/>
    <w:rsid w:val="00AC0CC1"/>
    <w:rsid w:val="00AC11AB"/>
    <w:rsid w:val="00AC141A"/>
    <w:rsid w:val="00AC1D0A"/>
    <w:rsid w:val="00AC3F9A"/>
    <w:rsid w:val="00AC5333"/>
    <w:rsid w:val="00AC56D9"/>
    <w:rsid w:val="00AC5F0C"/>
    <w:rsid w:val="00AC60F0"/>
    <w:rsid w:val="00AC65E1"/>
    <w:rsid w:val="00AC76D2"/>
    <w:rsid w:val="00AD0E48"/>
    <w:rsid w:val="00AD0E75"/>
    <w:rsid w:val="00AD312E"/>
    <w:rsid w:val="00AD44C5"/>
    <w:rsid w:val="00AD48A7"/>
    <w:rsid w:val="00AD4975"/>
    <w:rsid w:val="00AD6174"/>
    <w:rsid w:val="00AD68AC"/>
    <w:rsid w:val="00AD7C78"/>
    <w:rsid w:val="00AD7EE0"/>
    <w:rsid w:val="00AE0128"/>
    <w:rsid w:val="00AE1A46"/>
    <w:rsid w:val="00AE3EC9"/>
    <w:rsid w:val="00AE4110"/>
    <w:rsid w:val="00AE42A5"/>
    <w:rsid w:val="00AE4B44"/>
    <w:rsid w:val="00AE60B2"/>
    <w:rsid w:val="00AE65F9"/>
    <w:rsid w:val="00AE6BB6"/>
    <w:rsid w:val="00AF007E"/>
    <w:rsid w:val="00AF1E0A"/>
    <w:rsid w:val="00AF1EB4"/>
    <w:rsid w:val="00AF233D"/>
    <w:rsid w:val="00AF2677"/>
    <w:rsid w:val="00AF2E37"/>
    <w:rsid w:val="00AF2ECB"/>
    <w:rsid w:val="00AF3932"/>
    <w:rsid w:val="00AF406B"/>
    <w:rsid w:val="00AF42A1"/>
    <w:rsid w:val="00AF506B"/>
    <w:rsid w:val="00AF50DE"/>
    <w:rsid w:val="00AF5174"/>
    <w:rsid w:val="00AF5688"/>
    <w:rsid w:val="00AF581B"/>
    <w:rsid w:val="00AF5FB3"/>
    <w:rsid w:val="00AF62A4"/>
    <w:rsid w:val="00AF6F98"/>
    <w:rsid w:val="00AF72E2"/>
    <w:rsid w:val="00AF755B"/>
    <w:rsid w:val="00AF7DF9"/>
    <w:rsid w:val="00B00362"/>
    <w:rsid w:val="00B004B8"/>
    <w:rsid w:val="00B009D8"/>
    <w:rsid w:val="00B01A85"/>
    <w:rsid w:val="00B01E91"/>
    <w:rsid w:val="00B04696"/>
    <w:rsid w:val="00B046FE"/>
    <w:rsid w:val="00B0486B"/>
    <w:rsid w:val="00B0660F"/>
    <w:rsid w:val="00B073DD"/>
    <w:rsid w:val="00B076CD"/>
    <w:rsid w:val="00B10A64"/>
    <w:rsid w:val="00B10B0D"/>
    <w:rsid w:val="00B12095"/>
    <w:rsid w:val="00B129D5"/>
    <w:rsid w:val="00B1361E"/>
    <w:rsid w:val="00B13ABC"/>
    <w:rsid w:val="00B1419B"/>
    <w:rsid w:val="00B14FD7"/>
    <w:rsid w:val="00B15969"/>
    <w:rsid w:val="00B167BD"/>
    <w:rsid w:val="00B2055E"/>
    <w:rsid w:val="00B20A1A"/>
    <w:rsid w:val="00B21FA1"/>
    <w:rsid w:val="00B23243"/>
    <w:rsid w:val="00B25908"/>
    <w:rsid w:val="00B3034B"/>
    <w:rsid w:val="00B30EC4"/>
    <w:rsid w:val="00B31800"/>
    <w:rsid w:val="00B31CD5"/>
    <w:rsid w:val="00B32B41"/>
    <w:rsid w:val="00B33723"/>
    <w:rsid w:val="00B354FC"/>
    <w:rsid w:val="00B356E5"/>
    <w:rsid w:val="00B35864"/>
    <w:rsid w:val="00B37A7E"/>
    <w:rsid w:val="00B401E3"/>
    <w:rsid w:val="00B4078F"/>
    <w:rsid w:val="00B40E34"/>
    <w:rsid w:val="00B41081"/>
    <w:rsid w:val="00B417FD"/>
    <w:rsid w:val="00B423B8"/>
    <w:rsid w:val="00B439D7"/>
    <w:rsid w:val="00B43A5F"/>
    <w:rsid w:val="00B449E6"/>
    <w:rsid w:val="00B45886"/>
    <w:rsid w:val="00B4636C"/>
    <w:rsid w:val="00B466DA"/>
    <w:rsid w:val="00B46B81"/>
    <w:rsid w:val="00B47085"/>
    <w:rsid w:val="00B47407"/>
    <w:rsid w:val="00B47966"/>
    <w:rsid w:val="00B50CB1"/>
    <w:rsid w:val="00B528AD"/>
    <w:rsid w:val="00B52BC7"/>
    <w:rsid w:val="00B533BF"/>
    <w:rsid w:val="00B53A4A"/>
    <w:rsid w:val="00B53AA3"/>
    <w:rsid w:val="00B547F0"/>
    <w:rsid w:val="00B54F5B"/>
    <w:rsid w:val="00B55394"/>
    <w:rsid w:val="00B5590E"/>
    <w:rsid w:val="00B55A9F"/>
    <w:rsid w:val="00B55D73"/>
    <w:rsid w:val="00B56BA8"/>
    <w:rsid w:val="00B56E5F"/>
    <w:rsid w:val="00B573D1"/>
    <w:rsid w:val="00B57522"/>
    <w:rsid w:val="00B60640"/>
    <w:rsid w:val="00B607FB"/>
    <w:rsid w:val="00B61BB8"/>
    <w:rsid w:val="00B61BC0"/>
    <w:rsid w:val="00B61F7E"/>
    <w:rsid w:val="00B6209D"/>
    <w:rsid w:val="00B62549"/>
    <w:rsid w:val="00B63D6C"/>
    <w:rsid w:val="00B648A8"/>
    <w:rsid w:val="00B64927"/>
    <w:rsid w:val="00B656BE"/>
    <w:rsid w:val="00B65765"/>
    <w:rsid w:val="00B65D35"/>
    <w:rsid w:val="00B677A8"/>
    <w:rsid w:val="00B70729"/>
    <w:rsid w:val="00B70748"/>
    <w:rsid w:val="00B717E1"/>
    <w:rsid w:val="00B71B82"/>
    <w:rsid w:val="00B71F5B"/>
    <w:rsid w:val="00B7236F"/>
    <w:rsid w:val="00B72CA0"/>
    <w:rsid w:val="00B732A7"/>
    <w:rsid w:val="00B73D9A"/>
    <w:rsid w:val="00B7435A"/>
    <w:rsid w:val="00B744FD"/>
    <w:rsid w:val="00B748B2"/>
    <w:rsid w:val="00B74F5A"/>
    <w:rsid w:val="00B759E2"/>
    <w:rsid w:val="00B76D31"/>
    <w:rsid w:val="00B80E7B"/>
    <w:rsid w:val="00B81241"/>
    <w:rsid w:val="00B81D07"/>
    <w:rsid w:val="00B82338"/>
    <w:rsid w:val="00B83A3E"/>
    <w:rsid w:val="00B840AA"/>
    <w:rsid w:val="00B8444F"/>
    <w:rsid w:val="00B8503C"/>
    <w:rsid w:val="00B850AC"/>
    <w:rsid w:val="00B87324"/>
    <w:rsid w:val="00B87E91"/>
    <w:rsid w:val="00B910C2"/>
    <w:rsid w:val="00B92652"/>
    <w:rsid w:val="00B92845"/>
    <w:rsid w:val="00B929A1"/>
    <w:rsid w:val="00B946BE"/>
    <w:rsid w:val="00B94BC5"/>
    <w:rsid w:val="00B950EA"/>
    <w:rsid w:val="00B951FA"/>
    <w:rsid w:val="00B96705"/>
    <w:rsid w:val="00B972BA"/>
    <w:rsid w:val="00BA0402"/>
    <w:rsid w:val="00BA2971"/>
    <w:rsid w:val="00BA3F36"/>
    <w:rsid w:val="00BA4074"/>
    <w:rsid w:val="00BA4300"/>
    <w:rsid w:val="00BA444E"/>
    <w:rsid w:val="00BA4FFC"/>
    <w:rsid w:val="00BA6395"/>
    <w:rsid w:val="00BA6E34"/>
    <w:rsid w:val="00BB09C6"/>
    <w:rsid w:val="00BB16A4"/>
    <w:rsid w:val="00BB1C3F"/>
    <w:rsid w:val="00BB208D"/>
    <w:rsid w:val="00BB3160"/>
    <w:rsid w:val="00BB3336"/>
    <w:rsid w:val="00BB3F42"/>
    <w:rsid w:val="00BB4346"/>
    <w:rsid w:val="00BB497E"/>
    <w:rsid w:val="00BB502C"/>
    <w:rsid w:val="00BB61FF"/>
    <w:rsid w:val="00BB6400"/>
    <w:rsid w:val="00BB7489"/>
    <w:rsid w:val="00BC00FA"/>
    <w:rsid w:val="00BC078D"/>
    <w:rsid w:val="00BC239E"/>
    <w:rsid w:val="00BC3097"/>
    <w:rsid w:val="00BC3E68"/>
    <w:rsid w:val="00BC4851"/>
    <w:rsid w:val="00BC51A1"/>
    <w:rsid w:val="00BC6544"/>
    <w:rsid w:val="00BD0C91"/>
    <w:rsid w:val="00BD0E15"/>
    <w:rsid w:val="00BD0F81"/>
    <w:rsid w:val="00BD101D"/>
    <w:rsid w:val="00BD54BE"/>
    <w:rsid w:val="00BD5EE0"/>
    <w:rsid w:val="00BD667B"/>
    <w:rsid w:val="00BD68D0"/>
    <w:rsid w:val="00BD6D20"/>
    <w:rsid w:val="00BD6E48"/>
    <w:rsid w:val="00BE1C32"/>
    <w:rsid w:val="00BE2041"/>
    <w:rsid w:val="00BE2CC9"/>
    <w:rsid w:val="00BE4057"/>
    <w:rsid w:val="00BE6331"/>
    <w:rsid w:val="00BE6BB9"/>
    <w:rsid w:val="00BE6E4B"/>
    <w:rsid w:val="00BE7209"/>
    <w:rsid w:val="00BE72FF"/>
    <w:rsid w:val="00BE795A"/>
    <w:rsid w:val="00BE7D86"/>
    <w:rsid w:val="00BE7DC0"/>
    <w:rsid w:val="00BF116F"/>
    <w:rsid w:val="00BF2AF6"/>
    <w:rsid w:val="00BF3212"/>
    <w:rsid w:val="00BF3B82"/>
    <w:rsid w:val="00BF3C61"/>
    <w:rsid w:val="00BF3D75"/>
    <w:rsid w:val="00BF3D76"/>
    <w:rsid w:val="00BF40DF"/>
    <w:rsid w:val="00BF4EDC"/>
    <w:rsid w:val="00BF5822"/>
    <w:rsid w:val="00BF6008"/>
    <w:rsid w:val="00BF6CE1"/>
    <w:rsid w:val="00BF734A"/>
    <w:rsid w:val="00BF7A85"/>
    <w:rsid w:val="00C0214D"/>
    <w:rsid w:val="00C02B79"/>
    <w:rsid w:val="00C03583"/>
    <w:rsid w:val="00C038EC"/>
    <w:rsid w:val="00C03981"/>
    <w:rsid w:val="00C04374"/>
    <w:rsid w:val="00C04545"/>
    <w:rsid w:val="00C0485B"/>
    <w:rsid w:val="00C05AF5"/>
    <w:rsid w:val="00C06143"/>
    <w:rsid w:val="00C063C7"/>
    <w:rsid w:val="00C07C4B"/>
    <w:rsid w:val="00C115F2"/>
    <w:rsid w:val="00C1192D"/>
    <w:rsid w:val="00C14E41"/>
    <w:rsid w:val="00C15598"/>
    <w:rsid w:val="00C15AFE"/>
    <w:rsid w:val="00C15CFF"/>
    <w:rsid w:val="00C15F4B"/>
    <w:rsid w:val="00C164C1"/>
    <w:rsid w:val="00C166AF"/>
    <w:rsid w:val="00C168B9"/>
    <w:rsid w:val="00C16AF9"/>
    <w:rsid w:val="00C16C50"/>
    <w:rsid w:val="00C172F2"/>
    <w:rsid w:val="00C176B8"/>
    <w:rsid w:val="00C207FE"/>
    <w:rsid w:val="00C20CC8"/>
    <w:rsid w:val="00C211C9"/>
    <w:rsid w:val="00C21931"/>
    <w:rsid w:val="00C22214"/>
    <w:rsid w:val="00C22801"/>
    <w:rsid w:val="00C22A6A"/>
    <w:rsid w:val="00C23060"/>
    <w:rsid w:val="00C2412F"/>
    <w:rsid w:val="00C242AA"/>
    <w:rsid w:val="00C259A0"/>
    <w:rsid w:val="00C27A9B"/>
    <w:rsid w:val="00C30140"/>
    <w:rsid w:val="00C30498"/>
    <w:rsid w:val="00C3099E"/>
    <w:rsid w:val="00C31979"/>
    <w:rsid w:val="00C3266D"/>
    <w:rsid w:val="00C32B75"/>
    <w:rsid w:val="00C330F5"/>
    <w:rsid w:val="00C334B1"/>
    <w:rsid w:val="00C3374F"/>
    <w:rsid w:val="00C3461E"/>
    <w:rsid w:val="00C3568E"/>
    <w:rsid w:val="00C356BA"/>
    <w:rsid w:val="00C35D5C"/>
    <w:rsid w:val="00C36C4F"/>
    <w:rsid w:val="00C404A6"/>
    <w:rsid w:val="00C41B31"/>
    <w:rsid w:val="00C43624"/>
    <w:rsid w:val="00C43EFB"/>
    <w:rsid w:val="00C44C0F"/>
    <w:rsid w:val="00C466DF"/>
    <w:rsid w:val="00C51DE3"/>
    <w:rsid w:val="00C52271"/>
    <w:rsid w:val="00C5271E"/>
    <w:rsid w:val="00C52D21"/>
    <w:rsid w:val="00C52F78"/>
    <w:rsid w:val="00C531B0"/>
    <w:rsid w:val="00C5390C"/>
    <w:rsid w:val="00C53B86"/>
    <w:rsid w:val="00C56A47"/>
    <w:rsid w:val="00C609FB"/>
    <w:rsid w:val="00C60F71"/>
    <w:rsid w:val="00C61ACF"/>
    <w:rsid w:val="00C6279E"/>
    <w:rsid w:val="00C62BAF"/>
    <w:rsid w:val="00C63FAA"/>
    <w:rsid w:val="00C64D51"/>
    <w:rsid w:val="00C659FC"/>
    <w:rsid w:val="00C65E45"/>
    <w:rsid w:val="00C6775A"/>
    <w:rsid w:val="00C67CDE"/>
    <w:rsid w:val="00C70004"/>
    <w:rsid w:val="00C7051D"/>
    <w:rsid w:val="00C70A74"/>
    <w:rsid w:val="00C70B36"/>
    <w:rsid w:val="00C70B38"/>
    <w:rsid w:val="00C726CC"/>
    <w:rsid w:val="00C72F9D"/>
    <w:rsid w:val="00C7423E"/>
    <w:rsid w:val="00C742ED"/>
    <w:rsid w:val="00C7601E"/>
    <w:rsid w:val="00C76254"/>
    <w:rsid w:val="00C7640B"/>
    <w:rsid w:val="00C7678E"/>
    <w:rsid w:val="00C76B0A"/>
    <w:rsid w:val="00C76FAA"/>
    <w:rsid w:val="00C77081"/>
    <w:rsid w:val="00C819C8"/>
    <w:rsid w:val="00C83810"/>
    <w:rsid w:val="00C83BD6"/>
    <w:rsid w:val="00C85EB2"/>
    <w:rsid w:val="00C87012"/>
    <w:rsid w:val="00C87536"/>
    <w:rsid w:val="00C877C4"/>
    <w:rsid w:val="00C90287"/>
    <w:rsid w:val="00C905BA"/>
    <w:rsid w:val="00C9091E"/>
    <w:rsid w:val="00C92101"/>
    <w:rsid w:val="00C9217F"/>
    <w:rsid w:val="00C94280"/>
    <w:rsid w:val="00C94991"/>
    <w:rsid w:val="00C9552A"/>
    <w:rsid w:val="00C9619A"/>
    <w:rsid w:val="00C96719"/>
    <w:rsid w:val="00C96AC0"/>
    <w:rsid w:val="00C978FD"/>
    <w:rsid w:val="00CA0719"/>
    <w:rsid w:val="00CA1A54"/>
    <w:rsid w:val="00CA1F19"/>
    <w:rsid w:val="00CA2BC0"/>
    <w:rsid w:val="00CA3238"/>
    <w:rsid w:val="00CA4528"/>
    <w:rsid w:val="00CA528A"/>
    <w:rsid w:val="00CA529F"/>
    <w:rsid w:val="00CA534C"/>
    <w:rsid w:val="00CA5526"/>
    <w:rsid w:val="00CA6D97"/>
    <w:rsid w:val="00CB2520"/>
    <w:rsid w:val="00CB2AA8"/>
    <w:rsid w:val="00CB2B1E"/>
    <w:rsid w:val="00CB2F59"/>
    <w:rsid w:val="00CB38C8"/>
    <w:rsid w:val="00CB3D69"/>
    <w:rsid w:val="00CB4DEB"/>
    <w:rsid w:val="00CB5348"/>
    <w:rsid w:val="00CB7495"/>
    <w:rsid w:val="00CB7BE8"/>
    <w:rsid w:val="00CC0736"/>
    <w:rsid w:val="00CC0B19"/>
    <w:rsid w:val="00CC0EFB"/>
    <w:rsid w:val="00CC0F5D"/>
    <w:rsid w:val="00CC2B3B"/>
    <w:rsid w:val="00CC392D"/>
    <w:rsid w:val="00CC3C72"/>
    <w:rsid w:val="00CC4BCE"/>
    <w:rsid w:val="00CC520D"/>
    <w:rsid w:val="00CC52DA"/>
    <w:rsid w:val="00CC53C3"/>
    <w:rsid w:val="00CC5FFC"/>
    <w:rsid w:val="00CC697A"/>
    <w:rsid w:val="00CC70FC"/>
    <w:rsid w:val="00CC7972"/>
    <w:rsid w:val="00CD0D10"/>
    <w:rsid w:val="00CD0DF1"/>
    <w:rsid w:val="00CD13F0"/>
    <w:rsid w:val="00CD16F5"/>
    <w:rsid w:val="00CD2046"/>
    <w:rsid w:val="00CD207C"/>
    <w:rsid w:val="00CD2B40"/>
    <w:rsid w:val="00CD3B75"/>
    <w:rsid w:val="00CD3C25"/>
    <w:rsid w:val="00CD3D2B"/>
    <w:rsid w:val="00CD4555"/>
    <w:rsid w:val="00CD4FC5"/>
    <w:rsid w:val="00CD5C23"/>
    <w:rsid w:val="00CD5E75"/>
    <w:rsid w:val="00CD626C"/>
    <w:rsid w:val="00CD65D5"/>
    <w:rsid w:val="00CD6D1E"/>
    <w:rsid w:val="00CD70AF"/>
    <w:rsid w:val="00CE002B"/>
    <w:rsid w:val="00CE1008"/>
    <w:rsid w:val="00CE14F7"/>
    <w:rsid w:val="00CE1686"/>
    <w:rsid w:val="00CE2C77"/>
    <w:rsid w:val="00CE3251"/>
    <w:rsid w:val="00CE34E1"/>
    <w:rsid w:val="00CE3DBF"/>
    <w:rsid w:val="00CE4262"/>
    <w:rsid w:val="00CE4895"/>
    <w:rsid w:val="00CE51E5"/>
    <w:rsid w:val="00CE5FE0"/>
    <w:rsid w:val="00CE6A7D"/>
    <w:rsid w:val="00CE6B9C"/>
    <w:rsid w:val="00CE7045"/>
    <w:rsid w:val="00CE747D"/>
    <w:rsid w:val="00CF0989"/>
    <w:rsid w:val="00CF122B"/>
    <w:rsid w:val="00CF1A99"/>
    <w:rsid w:val="00CF1CA8"/>
    <w:rsid w:val="00CF1CDB"/>
    <w:rsid w:val="00CF26E8"/>
    <w:rsid w:val="00CF3590"/>
    <w:rsid w:val="00CF36C7"/>
    <w:rsid w:val="00CF4E4A"/>
    <w:rsid w:val="00CF53F3"/>
    <w:rsid w:val="00CF6872"/>
    <w:rsid w:val="00D00B94"/>
    <w:rsid w:val="00D01D44"/>
    <w:rsid w:val="00D034BC"/>
    <w:rsid w:val="00D04414"/>
    <w:rsid w:val="00D04D0D"/>
    <w:rsid w:val="00D050F5"/>
    <w:rsid w:val="00D057F1"/>
    <w:rsid w:val="00D06192"/>
    <w:rsid w:val="00D0687F"/>
    <w:rsid w:val="00D07FA9"/>
    <w:rsid w:val="00D12E66"/>
    <w:rsid w:val="00D12F6C"/>
    <w:rsid w:val="00D14A34"/>
    <w:rsid w:val="00D14AD6"/>
    <w:rsid w:val="00D15417"/>
    <w:rsid w:val="00D15E00"/>
    <w:rsid w:val="00D15E94"/>
    <w:rsid w:val="00D1622B"/>
    <w:rsid w:val="00D16C5C"/>
    <w:rsid w:val="00D22524"/>
    <w:rsid w:val="00D2282D"/>
    <w:rsid w:val="00D243AD"/>
    <w:rsid w:val="00D24CE0"/>
    <w:rsid w:val="00D26418"/>
    <w:rsid w:val="00D27AF8"/>
    <w:rsid w:val="00D3060C"/>
    <w:rsid w:val="00D316B3"/>
    <w:rsid w:val="00D31F36"/>
    <w:rsid w:val="00D31F65"/>
    <w:rsid w:val="00D32513"/>
    <w:rsid w:val="00D3302B"/>
    <w:rsid w:val="00D33C49"/>
    <w:rsid w:val="00D34B18"/>
    <w:rsid w:val="00D34ED0"/>
    <w:rsid w:val="00D34FC7"/>
    <w:rsid w:val="00D35185"/>
    <w:rsid w:val="00D371F3"/>
    <w:rsid w:val="00D407C9"/>
    <w:rsid w:val="00D40E5C"/>
    <w:rsid w:val="00D42AC1"/>
    <w:rsid w:val="00D45DD8"/>
    <w:rsid w:val="00D50C77"/>
    <w:rsid w:val="00D50E7E"/>
    <w:rsid w:val="00D515CA"/>
    <w:rsid w:val="00D53630"/>
    <w:rsid w:val="00D549FA"/>
    <w:rsid w:val="00D54DE1"/>
    <w:rsid w:val="00D55123"/>
    <w:rsid w:val="00D57557"/>
    <w:rsid w:val="00D57797"/>
    <w:rsid w:val="00D603EE"/>
    <w:rsid w:val="00D60CA4"/>
    <w:rsid w:val="00D61BBA"/>
    <w:rsid w:val="00D63504"/>
    <w:rsid w:val="00D643F9"/>
    <w:rsid w:val="00D653A5"/>
    <w:rsid w:val="00D65564"/>
    <w:rsid w:val="00D65DC8"/>
    <w:rsid w:val="00D6679D"/>
    <w:rsid w:val="00D67517"/>
    <w:rsid w:val="00D67598"/>
    <w:rsid w:val="00D67CBC"/>
    <w:rsid w:val="00D67E6C"/>
    <w:rsid w:val="00D702C3"/>
    <w:rsid w:val="00D7052A"/>
    <w:rsid w:val="00D70BB7"/>
    <w:rsid w:val="00D72348"/>
    <w:rsid w:val="00D7247B"/>
    <w:rsid w:val="00D7250B"/>
    <w:rsid w:val="00D72599"/>
    <w:rsid w:val="00D72D89"/>
    <w:rsid w:val="00D73F2B"/>
    <w:rsid w:val="00D741A9"/>
    <w:rsid w:val="00D743D6"/>
    <w:rsid w:val="00D75338"/>
    <w:rsid w:val="00D76431"/>
    <w:rsid w:val="00D766A8"/>
    <w:rsid w:val="00D76B23"/>
    <w:rsid w:val="00D76DBA"/>
    <w:rsid w:val="00D808A6"/>
    <w:rsid w:val="00D81095"/>
    <w:rsid w:val="00D817D4"/>
    <w:rsid w:val="00D821FE"/>
    <w:rsid w:val="00D8241E"/>
    <w:rsid w:val="00D82A91"/>
    <w:rsid w:val="00D82FF4"/>
    <w:rsid w:val="00D83760"/>
    <w:rsid w:val="00D8504D"/>
    <w:rsid w:val="00D8519A"/>
    <w:rsid w:val="00D8580C"/>
    <w:rsid w:val="00D86A78"/>
    <w:rsid w:val="00D8718F"/>
    <w:rsid w:val="00D877C6"/>
    <w:rsid w:val="00D877F9"/>
    <w:rsid w:val="00D908C9"/>
    <w:rsid w:val="00D92276"/>
    <w:rsid w:val="00D92F97"/>
    <w:rsid w:val="00D936DC"/>
    <w:rsid w:val="00D93775"/>
    <w:rsid w:val="00D953C0"/>
    <w:rsid w:val="00D967E4"/>
    <w:rsid w:val="00D97854"/>
    <w:rsid w:val="00DA1D24"/>
    <w:rsid w:val="00DA1F42"/>
    <w:rsid w:val="00DA378F"/>
    <w:rsid w:val="00DA3F0D"/>
    <w:rsid w:val="00DA43CA"/>
    <w:rsid w:val="00DA443A"/>
    <w:rsid w:val="00DA52D4"/>
    <w:rsid w:val="00DA635C"/>
    <w:rsid w:val="00DA75B7"/>
    <w:rsid w:val="00DA7A05"/>
    <w:rsid w:val="00DB1191"/>
    <w:rsid w:val="00DB32C0"/>
    <w:rsid w:val="00DB369E"/>
    <w:rsid w:val="00DB398F"/>
    <w:rsid w:val="00DB3C6D"/>
    <w:rsid w:val="00DB3EEA"/>
    <w:rsid w:val="00DB4361"/>
    <w:rsid w:val="00DB48EE"/>
    <w:rsid w:val="00DB4A91"/>
    <w:rsid w:val="00DB5103"/>
    <w:rsid w:val="00DB5DA2"/>
    <w:rsid w:val="00DB5F6C"/>
    <w:rsid w:val="00DB6D4F"/>
    <w:rsid w:val="00DB7300"/>
    <w:rsid w:val="00DC0011"/>
    <w:rsid w:val="00DC0169"/>
    <w:rsid w:val="00DC02E0"/>
    <w:rsid w:val="00DC0726"/>
    <w:rsid w:val="00DC0FBB"/>
    <w:rsid w:val="00DC2284"/>
    <w:rsid w:val="00DC2F16"/>
    <w:rsid w:val="00DC37DD"/>
    <w:rsid w:val="00DC425F"/>
    <w:rsid w:val="00DC4351"/>
    <w:rsid w:val="00DC4A5B"/>
    <w:rsid w:val="00DC6CE1"/>
    <w:rsid w:val="00DC7487"/>
    <w:rsid w:val="00DD26D1"/>
    <w:rsid w:val="00DD3FB9"/>
    <w:rsid w:val="00DD3FE9"/>
    <w:rsid w:val="00DD4BA5"/>
    <w:rsid w:val="00DD4E2B"/>
    <w:rsid w:val="00DD520C"/>
    <w:rsid w:val="00DD5754"/>
    <w:rsid w:val="00DD5803"/>
    <w:rsid w:val="00DD5B57"/>
    <w:rsid w:val="00DD5EC0"/>
    <w:rsid w:val="00DD5F35"/>
    <w:rsid w:val="00DD5F47"/>
    <w:rsid w:val="00DD6117"/>
    <w:rsid w:val="00DD6EF7"/>
    <w:rsid w:val="00DD7B34"/>
    <w:rsid w:val="00DD7FD4"/>
    <w:rsid w:val="00DE0158"/>
    <w:rsid w:val="00DE09CD"/>
    <w:rsid w:val="00DE1F8A"/>
    <w:rsid w:val="00DE26C9"/>
    <w:rsid w:val="00DE2BE1"/>
    <w:rsid w:val="00DE33DD"/>
    <w:rsid w:val="00DE358E"/>
    <w:rsid w:val="00DE3AD8"/>
    <w:rsid w:val="00DE3C65"/>
    <w:rsid w:val="00DE3D8C"/>
    <w:rsid w:val="00DE451A"/>
    <w:rsid w:val="00DE4916"/>
    <w:rsid w:val="00DE5C1C"/>
    <w:rsid w:val="00DE5C55"/>
    <w:rsid w:val="00DE7843"/>
    <w:rsid w:val="00DF07BD"/>
    <w:rsid w:val="00DF160A"/>
    <w:rsid w:val="00DF16DA"/>
    <w:rsid w:val="00DF19AC"/>
    <w:rsid w:val="00DF2462"/>
    <w:rsid w:val="00DF2FC8"/>
    <w:rsid w:val="00DF2FDC"/>
    <w:rsid w:val="00DF3DF4"/>
    <w:rsid w:val="00DF6356"/>
    <w:rsid w:val="00E00B16"/>
    <w:rsid w:val="00E00B55"/>
    <w:rsid w:val="00E010AB"/>
    <w:rsid w:val="00E01DE6"/>
    <w:rsid w:val="00E0278F"/>
    <w:rsid w:val="00E03A35"/>
    <w:rsid w:val="00E04946"/>
    <w:rsid w:val="00E04FEA"/>
    <w:rsid w:val="00E05A5E"/>
    <w:rsid w:val="00E06077"/>
    <w:rsid w:val="00E06BA9"/>
    <w:rsid w:val="00E10492"/>
    <w:rsid w:val="00E10B3C"/>
    <w:rsid w:val="00E1131C"/>
    <w:rsid w:val="00E11AC1"/>
    <w:rsid w:val="00E11D32"/>
    <w:rsid w:val="00E11F9F"/>
    <w:rsid w:val="00E12097"/>
    <w:rsid w:val="00E1277B"/>
    <w:rsid w:val="00E127BA"/>
    <w:rsid w:val="00E129CC"/>
    <w:rsid w:val="00E14B2F"/>
    <w:rsid w:val="00E14E9D"/>
    <w:rsid w:val="00E156AF"/>
    <w:rsid w:val="00E15C7C"/>
    <w:rsid w:val="00E15EB8"/>
    <w:rsid w:val="00E16400"/>
    <w:rsid w:val="00E16407"/>
    <w:rsid w:val="00E1678E"/>
    <w:rsid w:val="00E17312"/>
    <w:rsid w:val="00E17C3D"/>
    <w:rsid w:val="00E215A2"/>
    <w:rsid w:val="00E231FC"/>
    <w:rsid w:val="00E24703"/>
    <w:rsid w:val="00E24D54"/>
    <w:rsid w:val="00E24ED2"/>
    <w:rsid w:val="00E25577"/>
    <w:rsid w:val="00E25ED2"/>
    <w:rsid w:val="00E2687A"/>
    <w:rsid w:val="00E26E35"/>
    <w:rsid w:val="00E26EF2"/>
    <w:rsid w:val="00E3109B"/>
    <w:rsid w:val="00E31FC9"/>
    <w:rsid w:val="00E332EC"/>
    <w:rsid w:val="00E3341C"/>
    <w:rsid w:val="00E33792"/>
    <w:rsid w:val="00E33BBC"/>
    <w:rsid w:val="00E33D3B"/>
    <w:rsid w:val="00E34B54"/>
    <w:rsid w:val="00E350EA"/>
    <w:rsid w:val="00E36CCF"/>
    <w:rsid w:val="00E405B2"/>
    <w:rsid w:val="00E44B6B"/>
    <w:rsid w:val="00E44B76"/>
    <w:rsid w:val="00E45C43"/>
    <w:rsid w:val="00E45CB9"/>
    <w:rsid w:val="00E45D19"/>
    <w:rsid w:val="00E4668C"/>
    <w:rsid w:val="00E4719C"/>
    <w:rsid w:val="00E50724"/>
    <w:rsid w:val="00E50867"/>
    <w:rsid w:val="00E508F2"/>
    <w:rsid w:val="00E50B2B"/>
    <w:rsid w:val="00E51060"/>
    <w:rsid w:val="00E51DE7"/>
    <w:rsid w:val="00E53F3F"/>
    <w:rsid w:val="00E54A6C"/>
    <w:rsid w:val="00E54E79"/>
    <w:rsid w:val="00E5505D"/>
    <w:rsid w:val="00E553C1"/>
    <w:rsid w:val="00E571AB"/>
    <w:rsid w:val="00E57E52"/>
    <w:rsid w:val="00E601B2"/>
    <w:rsid w:val="00E6056C"/>
    <w:rsid w:val="00E612B4"/>
    <w:rsid w:val="00E62675"/>
    <w:rsid w:val="00E643FE"/>
    <w:rsid w:val="00E6458D"/>
    <w:rsid w:val="00E64F61"/>
    <w:rsid w:val="00E665CA"/>
    <w:rsid w:val="00E700B5"/>
    <w:rsid w:val="00E70C82"/>
    <w:rsid w:val="00E729F0"/>
    <w:rsid w:val="00E72C22"/>
    <w:rsid w:val="00E73940"/>
    <w:rsid w:val="00E73990"/>
    <w:rsid w:val="00E76439"/>
    <w:rsid w:val="00E77196"/>
    <w:rsid w:val="00E771BF"/>
    <w:rsid w:val="00E776EB"/>
    <w:rsid w:val="00E7796D"/>
    <w:rsid w:val="00E80122"/>
    <w:rsid w:val="00E80FBA"/>
    <w:rsid w:val="00E81432"/>
    <w:rsid w:val="00E82178"/>
    <w:rsid w:val="00E82FC8"/>
    <w:rsid w:val="00E830C1"/>
    <w:rsid w:val="00E8316B"/>
    <w:rsid w:val="00E8383A"/>
    <w:rsid w:val="00E838F2"/>
    <w:rsid w:val="00E83EEF"/>
    <w:rsid w:val="00E84BA8"/>
    <w:rsid w:val="00E84EFB"/>
    <w:rsid w:val="00E8562F"/>
    <w:rsid w:val="00E85BB3"/>
    <w:rsid w:val="00E85E45"/>
    <w:rsid w:val="00E865F2"/>
    <w:rsid w:val="00E86EC2"/>
    <w:rsid w:val="00E876E8"/>
    <w:rsid w:val="00E903F2"/>
    <w:rsid w:val="00E90BEC"/>
    <w:rsid w:val="00E91635"/>
    <w:rsid w:val="00E91D5D"/>
    <w:rsid w:val="00E929A8"/>
    <w:rsid w:val="00E939B0"/>
    <w:rsid w:val="00E94AF3"/>
    <w:rsid w:val="00E950C8"/>
    <w:rsid w:val="00E9573A"/>
    <w:rsid w:val="00E96341"/>
    <w:rsid w:val="00E96BB8"/>
    <w:rsid w:val="00E97001"/>
    <w:rsid w:val="00E9796E"/>
    <w:rsid w:val="00E97D8F"/>
    <w:rsid w:val="00EA014A"/>
    <w:rsid w:val="00EA04C7"/>
    <w:rsid w:val="00EA25EA"/>
    <w:rsid w:val="00EA383D"/>
    <w:rsid w:val="00EA3E22"/>
    <w:rsid w:val="00EA4C9C"/>
    <w:rsid w:val="00EA6AA9"/>
    <w:rsid w:val="00EA78DB"/>
    <w:rsid w:val="00EA7B77"/>
    <w:rsid w:val="00EA7F73"/>
    <w:rsid w:val="00EA7FBA"/>
    <w:rsid w:val="00EB00AA"/>
    <w:rsid w:val="00EB022B"/>
    <w:rsid w:val="00EB1431"/>
    <w:rsid w:val="00EB2B6B"/>
    <w:rsid w:val="00EB500F"/>
    <w:rsid w:val="00EB5171"/>
    <w:rsid w:val="00EB53F7"/>
    <w:rsid w:val="00EB5972"/>
    <w:rsid w:val="00EB5D94"/>
    <w:rsid w:val="00EB6720"/>
    <w:rsid w:val="00EB7D5A"/>
    <w:rsid w:val="00EC5377"/>
    <w:rsid w:val="00EC5E19"/>
    <w:rsid w:val="00EC61A5"/>
    <w:rsid w:val="00EC7093"/>
    <w:rsid w:val="00ED1568"/>
    <w:rsid w:val="00ED177B"/>
    <w:rsid w:val="00ED1E7C"/>
    <w:rsid w:val="00ED21B0"/>
    <w:rsid w:val="00ED4798"/>
    <w:rsid w:val="00ED4D41"/>
    <w:rsid w:val="00ED4FC5"/>
    <w:rsid w:val="00ED5912"/>
    <w:rsid w:val="00ED7540"/>
    <w:rsid w:val="00ED774C"/>
    <w:rsid w:val="00ED7DAC"/>
    <w:rsid w:val="00EE1B7F"/>
    <w:rsid w:val="00EE2458"/>
    <w:rsid w:val="00EE2489"/>
    <w:rsid w:val="00EE2CC4"/>
    <w:rsid w:val="00EE2F3F"/>
    <w:rsid w:val="00EE4082"/>
    <w:rsid w:val="00EE413E"/>
    <w:rsid w:val="00EE5CB0"/>
    <w:rsid w:val="00EE6A69"/>
    <w:rsid w:val="00EE6F1F"/>
    <w:rsid w:val="00EF0A27"/>
    <w:rsid w:val="00EF1115"/>
    <w:rsid w:val="00EF1235"/>
    <w:rsid w:val="00EF202A"/>
    <w:rsid w:val="00EF2039"/>
    <w:rsid w:val="00EF2628"/>
    <w:rsid w:val="00EF45EA"/>
    <w:rsid w:val="00EF4D1A"/>
    <w:rsid w:val="00EF53EA"/>
    <w:rsid w:val="00EF60BB"/>
    <w:rsid w:val="00EF6910"/>
    <w:rsid w:val="00F00062"/>
    <w:rsid w:val="00F001AB"/>
    <w:rsid w:val="00F03147"/>
    <w:rsid w:val="00F040CD"/>
    <w:rsid w:val="00F0417D"/>
    <w:rsid w:val="00F041DD"/>
    <w:rsid w:val="00F043CD"/>
    <w:rsid w:val="00F04577"/>
    <w:rsid w:val="00F056CB"/>
    <w:rsid w:val="00F0602C"/>
    <w:rsid w:val="00F07688"/>
    <w:rsid w:val="00F07863"/>
    <w:rsid w:val="00F07895"/>
    <w:rsid w:val="00F07D96"/>
    <w:rsid w:val="00F10CAA"/>
    <w:rsid w:val="00F11141"/>
    <w:rsid w:val="00F111E8"/>
    <w:rsid w:val="00F11B5F"/>
    <w:rsid w:val="00F12B6C"/>
    <w:rsid w:val="00F13D9E"/>
    <w:rsid w:val="00F1408C"/>
    <w:rsid w:val="00F1449D"/>
    <w:rsid w:val="00F15D0F"/>
    <w:rsid w:val="00F15FB9"/>
    <w:rsid w:val="00F179A2"/>
    <w:rsid w:val="00F17CF4"/>
    <w:rsid w:val="00F20593"/>
    <w:rsid w:val="00F20AE3"/>
    <w:rsid w:val="00F20D43"/>
    <w:rsid w:val="00F22149"/>
    <w:rsid w:val="00F26B6B"/>
    <w:rsid w:val="00F276CF"/>
    <w:rsid w:val="00F276DE"/>
    <w:rsid w:val="00F31355"/>
    <w:rsid w:val="00F31C41"/>
    <w:rsid w:val="00F33B85"/>
    <w:rsid w:val="00F3572E"/>
    <w:rsid w:val="00F359C6"/>
    <w:rsid w:val="00F36442"/>
    <w:rsid w:val="00F36846"/>
    <w:rsid w:val="00F3699A"/>
    <w:rsid w:val="00F3721E"/>
    <w:rsid w:val="00F404F7"/>
    <w:rsid w:val="00F409D7"/>
    <w:rsid w:val="00F4172E"/>
    <w:rsid w:val="00F42E48"/>
    <w:rsid w:val="00F43E8D"/>
    <w:rsid w:val="00F4450C"/>
    <w:rsid w:val="00F45413"/>
    <w:rsid w:val="00F45AC2"/>
    <w:rsid w:val="00F45B06"/>
    <w:rsid w:val="00F46260"/>
    <w:rsid w:val="00F464D4"/>
    <w:rsid w:val="00F46D0B"/>
    <w:rsid w:val="00F475E0"/>
    <w:rsid w:val="00F505A8"/>
    <w:rsid w:val="00F5083F"/>
    <w:rsid w:val="00F51395"/>
    <w:rsid w:val="00F535D8"/>
    <w:rsid w:val="00F53612"/>
    <w:rsid w:val="00F536FA"/>
    <w:rsid w:val="00F54C01"/>
    <w:rsid w:val="00F554EE"/>
    <w:rsid w:val="00F559C3"/>
    <w:rsid w:val="00F55E52"/>
    <w:rsid w:val="00F56C5B"/>
    <w:rsid w:val="00F5712C"/>
    <w:rsid w:val="00F57248"/>
    <w:rsid w:val="00F61295"/>
    <w:rsid w:val="00F62A43"/>
    <w:rsid w:val="00F62E67"/>
    <w:rsid w:val="00F63C68"/>
    <w:rsid w:val="00F659D3"/>
    <w:rsid w:val="00F65C36"/>
    <w:rsid w:val="00F667FB"/>
    <w:rsid w:val="00F66BBD"/>
    <w:rsid w:val="00F70412"/>
    <w:rsid w:val="00F7041D"/>
    <w:rsid w:val="00F720A7"/>
    <w:rsid w:val="00F72C10"/>
    <w:rsid w:val="00F737F2"/>
    <w:rsid w:val="00F75072"/>
    <w:rsid w:val="00F757B4"/>
    <w:rsid w:val="00F759E2"/>
    <w:rsid w:val="00F7664F"/>
    <w:rsid w:val="00F76E21"/>
    <w:rsid w:val="00F77171"/>
    <w:rsid w:val="00F7752C"/>
    <w:rsid w:val="00F7788B"/>
    <w:rsid w:val="00F81E33"/>
    <w:rsid w:val="00F826F1"/>
    <w:rsid w:val="00F84078"/>
    <w:rsid w:val="00F854D9"/>
    <w:rsid w:val="00F8760D"/>
    <w:rsid w:val="00F90BAD"/>
    <w:rsid w:val="00F91131"/>
    <w:rsid w:val="00F9161B"/>
    <w:rsid w:val="00F931BA"/>
    <w:rsid w:val="00F93D0F"/>
    <w:rsid w:val="00F94ADB"/>
    <w:rsid w:val="00F94B47"/>
    <w:rsid w:val="00F95463"/>
    <w:rsid w:val="00F962E1"/>
    <w:rsid w:val="00F966AE"/>
    <w:rsid w:val="00F96934"/>
    <w:rsid w:val="00F971AB"/>
    <w:rsid w:val="00F97460"/>
    <w:rsid w:val="00FA0B41"/>
    <w:rsid w:val="00FA22EA"/>
    <w:rsid w:val="00FA2B0D"/>
    <w:rsid w:val="00FA2B62"/>
    <w:rsid w:val="00FA2CE7"/>
    <w:rsid w:val="00FA60AB"/>
    <w:rsid w:val="00FA677A"/>
    <w:rsid w:val="00FA777F"/>
    <w:rsid w:val="00FA7920"/>
    <w:rsid w:val="00FA7C50"/>
    <w:rsid w:val="00FA7EF8"/>
    <w:rsid w:val="00FB066C"/>
    <w:rsid w:val="00FB0B9F"/>
    <w:rsid w:val="00FB0DD9"/>
    <w:rsid w:val="00FB0E40"/>
    <w:rsid w:val="00FB26AC"/>
    <w:rsid w:val="00FB2F69"/>
    <w:rsid w:val="00FB38F0"/>
    <w:rsid w:val="00FB6530"/>
    <w:rsid w:val="00FB67F7"/>
    <w:rsid w:val="00FB7BE9"/>
    <w:rsid w:val="00FB7C1B"/>
    <w:rsid w:val="00FC005E"/>
    <w:rsid w:val="00FC0EAD"/>
    <w:rsid w:val="00FC1D97"/>
    <w:rsid w:val="00FC278E"/>
    <w:rsid w:val="00FC3806"/>
    <w:rsid w:val="00FC3E7A"/>
    <w:rsid w:val="00FC4417"/>
    <w:rsid w:val="00FC4985"/>
    <w:rsid w:val="00FC5BDD"/>
    <w:rsid w:val="00FC607A"/>
    <w:rsid w:val="00FD00D1"/>
    <w:rsid w:val="00FD1BFB"/>
    <w:rsid w:val="00FD222F"/>
    <w:rsid w:val="00FD2857"/>
    <w:rsid w:val="00FD4AED"/>
    <w:rsid w:val="00FD502D"/>
    <w:rsid w:val="00FD5281"/>
    <w:rsid w:val="00FD638A"/>
    <w:rsid w:val="00FD6927"/>
    <w:rsid w:val="00FD78E0"/>
    <w:rsid w:val="00FD7C9D"/>
    <w:rsid w:val="00FD7FC0"/>
    <w:rsid w:val="00FE0A67"/>
    <w:rsid w:val="00FE1204"/>
    <w:rsid w:val="00FE1E44"/>
    <w:rsid w:val="00FE2878"/>
    <w:rsid w:val="00FE2981"/>
    <w:rsid w:val="00FE2C21"/>
    <w:rsid w:val="00FE3861"/>
    <w:rsid w:val="00FE431D"/>
    <w:rsid w:val="00FE55F3"/>
    <w:rsid w:val="00FE69AA"/>
    <w:rsid w:val="00FE7489"/>
    <w:rsid w:val="00FF0240"/>
    <w:rsid w:val="00FF05CE"/>
    <w:rsid w:val="00FF0C2A"/>
    <w:rsid w:val="00FF1633"/>
    <w:rsid w:val="00FF1F50"/>
    <w:rsid w:val="00FF24FD"/>
    <w:rsid w:val="00FF30EA"/>
    <w:rsid w:val="00FF39F8"/>
    <w:rsid w:val="00FF3FD9"/>
    <w:rsid w:val="00FF4254"/>
    <w:rsid w:val="00FF43D5"/>
    <w:rsid w:val="00FF5547"/>
    <w:rsid w:val="00FF56EB"/>
    <w:rsid w:val="00FF6620"/>
    <w:rsid w:val="00FF7880"/>
    <w:rsid w:val="00FF78FA"/>
    <w:rsid w:val="168C6A78"/>
    <w:rsid w:val="1B8717A1"/>
    <w:rsid w:val="2ABB539C"/>
    <w:rsid w:val="2DE77330"/>
    <w:rsid w:val="399D1660"/>
    <w:rsid w:val="40325960"/>
    <w:rsid w:val="44CACDFE"/>
    <w:rsid w:val="58BF3291"/>
    <w:rsid w:val="6B409100"/>
    <w:rsid w:val="6CF2D09F"/>
    <w:rsid w:val="6DC5A60C"/>
    <w:rsid w:val="6F359549"/>
    <w:rsid w:val="720A84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06642"/>
  <w15:chartTrackingRefBased/>
  <w15:docId w15:val="{B8BE196B-255D-4660-B939-99CF07A3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038CC"/>
    <w:pPr>
      <w:spacing w:after="200" w:line="276" w:lineRule="auto"/>
    </w:pPr>
    <w:rPr>
      <w:sz w:val="22"/>
      <w:szCs w:val="22"/>
      <w:lang w:val="pl-PL" w:eastAsia="en-US"/>
    </w:rPr>
  </w:style>
  <w:style w:type="paragraph" w:styleId="Nagwek1">
    <w:name w:val="heading 1"/>
    <w:basedOn w:val="Normalny"/>
    <w:next w:val="Normalny"/>
    <w:link w:val="Nagwek1Znak"/>
    <w:uiPriority w:val="9"/>
    <w:qFormat/>
    <w:rsid w:val="00040723"/>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qFormat/>
    <w:rsid w:val="001F763D"/>
    <w:pPr>
      <w:keepNext/>
      <w:spacing w:after="0" w:line="240" w:lineRule="auto"/>
      <w:ind w:firstLine="360"/>
      <w:jc w:val="both"/>
      <w:outlineLvl w:val="1"/>
    </w:pPr>
    <w:rPr>
      <w:rFonts w:ascii="Tahoma" w:eastAsia="Times New Roman" w:hAnsi="Tahoma"/>
      <w:b/>
      <w:sz w:val="20"/>
      <w:szCs w:val="24"/>
    </w:rPr>
  </w:style>
  <w:style w:type="paragraph" w:styleId="Nagwek3">
    <w:name w:val="heading 3"/>
    <w:basedOn w:val="Normalny"/>
    <w:next w:val="Normalny"/>
    <w:link w:val="Nagwek3Znak"/>
    <w:uiPriority w:val="9"/>
    <w:semiHidden/>
    <w:unhideWhenUsed/>
    <w:qFormat/>
    <w:rsid w:val="001F763D"/>
    <w:pPr>
      <w:keepNext/>
      <w:keepLines/>
      <w:spacing w:before="200" w:after="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F4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Akapit z listą BS"/>
    <w:basedOn w:val="Normalny"/>
    <w:link w:val="AkapitzlistZnak"/>
    <w:uiPriority w:val="34"/>
    <w:qFormat/>
    <w:rsid w:val="008F4F2E"/>
    <w:pPr>
      <w:ind w:left="720"/>
      <w:contextualSpacing/>
    </w:pPr>
    <w:rPr>
      <w:lang w:val="x-none"/>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Fußno"/>
    <w:basedOn w:val="Normalny"/>
    <w:link w:val="TekstprzypisudolnegoZnak"/>
    <w:uiPriority w:val="99"/>
    <w:unhideWhenUsed/>
    <w:qFormat/>
    <w:rsid w:val="00D15E00"/>
    <w:pPr>
      <w:spacing w:after="0" w:line="240" w:lineRule="auto"/>
    </w:pPr>
    <w:rPr>
      <w:sz w:val="20"/>
      <w:szCs w:val="20"/>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link w:val="Tekstprzypisudolnego"/>
    <w:uiPriority w:val="99"/>
    <w:rsid w:val="00D15E00"/>
    <w:rPr>
      <w:sz w:val="20"/>
      <w:szCs w:val="20"/>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uiPriority w:val="99"/>
    <w:unhideWhenUsed/>
    <w:qFormat/>
    <w:rsid w:val="00D15E00"/>
    <w:rPr>
      <w:vertAlign w:val="superscript"/>
    </w:rPr>
  </w:style>
  <w:style w:type="paragraph" w:styleId="Tekstdymka">
    <w:name w:val="Balloon Text"/>
    <w:basedOn w:val="Normalny"/>
    <w:link w:val="TekstdymkaZnak"/>
    <w:uiPriority w:val="99"/>
    <w:semiHidden/>
    <w:unhideWhenUsed/>
    <w:rsid w:val="00621836"/>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621836"/>
    <w:rPr>
      <w:rFonts w:ascii="Tahoma" w:hAnsi="Tahoma" w:cs="Tahoma"/>
      <w:sz w:val="16"/>
      <w:szCs w:val="16"/>
    </w:rPr>
  </w:style>
  <w:style w:type="paragraph" w:customStyle="1" w:styleId="Default">
    <w:name w:val="Default"/>
    <w:link w:val="DefaultZnak"/>
    <w:qFormat/>
    <w:rsid w:val="00297DF7"/>
    <w:pPr>
      <w:autoSpaceDE w:val="0"/>
      <w:autoSpaceDN w:val="0"/>
      <w:adjustRightInd w:val="0"/>
    </w:pPr>
    <w:rPr>
      <w:rFonts w:cs="Calibri"/>
      <w:color w:val="000000"/>
      <w:sz w:val="24"/>
      <w:szCs w:val="24"/>
      <w:lang w:val="pl-PL" w:eastAsia="en-US"/>
    </w:rPr>
  </w:style>
  <w:style w:type="character" w:styleId="Odwoaniedokomentarza">
    <w:name w:val="annotation reference"/>
    <w:uiPriority w:val="99"/>
    <w:unhideWhenUsed/>
    <w:rsid w:val="00297DF7"/>
    <w:rPr>
      <w:sz w:val="16"/>
      <w:szCs w:val="16"/>
    </w:rPr>
  </w:style>
  <w:style w:type="paragraph" w:styleId="Tekstkomentarza">
    <w:name w:val="annotation text"/>
    <w:basedOn w:val="Normalny"/>
    <w:link w:val="TekstkomentarzaZnak"/>
    <w:uiPriority w:val="99"/>
    <w:unhideWhenUsed/>
    <w:rsid w:val="00297DF7"/>
    <w:pPr>
      <w:spacing w:line="240" w:lineRule="auto"/>
    </w:pPr>
    <w:rPr>
      <w:sz w:val="20"/>
      <w:szCs w:val="20"/>
      <w:lang w:val="x-none" w:eastAsia="x-none"/>
    </w:rPr>
  </w:style>
  <w:style w:type="character" w:customStyle="1" w:styleId="TekstkomentarzaZnak">
    <w:name w:val="Tekst komentarza Znak"/>
    <w:link w:val="Tekstkomentarza"/>
    <w:uiPriority w:val="99"/>
    <w:rsid w:val="00297DF7"/>
    <w:rPr>
      <w:sz w:val="20"/>
      <w:szCs w:val="20"/>
    </w:rPr>
  </w:style>
  <w:style w:type="paragraph" w:styleId="Tematkomentarza">
    <w:name w:val="annotation subject"/>
    <w:basedOn w:val="Tekstkomentarza"/>
    <w:next w:val="Tekstkomentarza"/>
    <w:link w:val="TematkomentarzaZnak"/>
    <w:uiPriority w:val="99"/>
    <w:semiHidden/>
    <w:unhideWhenUsed/>
    <w:rsid w:val="00297DF7"/>
    <w:rPr>
      <w:b/>
      <w:bCs/>
    </w:rPr>
  </w:style>
  <w:style w:type="character" w:customStyle="1" w:styleId="TematkomentarzaZnak">
    <w:name w:val="Temat komentarza Znak"/>
    <w:link w:val="Tematkomentarza"/>
    <w:uiPriority w:val="99"/>
    <w:semiHidden/>
    <w:rsid w:val="00297DF7"/>
    <w:rPr>
      <w:b/>
      <w:bCs/>
      <w:sz w:val="20"/>
      <w:szCs w:val="20"/>
    </w:rPr>
  </w:style>
  <w:style w:type="paragraph" w:styleId="Nagwek">
    <w:name w:val="header"/>
    <w:basedOn w:val="Normalny"/>
    <w:link w:val="NagwekZnak"/>
    <w:uiPriority w:val="99"/>
    <w:unhideWhenUsed/>
    <w:rsid w:val="00F36442"/>
    <w:pPr>
      <w:tabs>
        <w:tab w:val="center" w:pos="4536"/>
        <w:tab w:val="right" w:pos="9072"/>
      </w:tabs>
    </w:pPr>
    <w:rPr>
      <w:lang w:val="x-none"/>
    </w:rPr>
  </w:style>
  <w:style w:type="character" w:customStyle="1" w:styleId="NagwekZnak">
    <w:name w:val="Nagłówek Znak"/>
    <w:link w:val="Nagwek"/>
    <w:uiPriority w:val="99"/>
    <w:rsid w:val="00F36442"/>
    <w:rPr>
      <w:sz w:val="22"/>
      <w:szCs w:val="22"/>
      <w:lang w:eastAsia="en-US"/>
    </w:rPr>
  </w:style>
  <w:style w:type="paragraph" w:styleId="Stopka">
    <w:name w:val="footer"/>
    <w:basedOn w:val="Normalny"/>
    <w:link w:val="StopkaZnak"/>
    <w:uiPriority w:val="99"/>
    <w:unhideWhenUsed/>
    <w:rsid w:val="00F36442"/>
    <w:pPr>
      <w:tabs>
        <w:tab w:val="center" w:pos="4536"/>
        <w:tab w:val="right" w:pos="9072"/>
      </w:tabs>
    </w:pPr>
    <w:rPr>
      <w:lang w:val="x-none"/>
    </w:rPr>
  </w:style>
  <w:style w:type="character" w:customStyle="1" w:styleId="StopkaZnak">
    <w:name w:val="Stopka Znak"/>
    <w:link w:val="Stopka"/>
    <w:uiPriority w:val="99"/>
    <w:rsid w:val="00F36442"/>
    <w:rPr>
      <w:sz w:val="22"/>
      <w:szCs w:val="22"/>
      <w:lang w:eastAsia="en-US"/>
    </w:rPr>
  </w:style>
  <w:style w:type="character" w:styleId="Hipercze">
    <w:name w:val="Hyperlink"/>
    <w:uiPriority w:val="99"/>
    <w:unhideWhenUsed/>
    <w:rsid w:val="00112638"/>
    <w:rPr>
      <w:color w:val="0000FF"/>
      <w:u w:val="single"/>
    </w:rPr>
  </w:style>
  <w:style w:type="character" w:styleId="UyteHipercze">
    <w:name w:val="FollowedHyperlink"/>
    <w:uiPriority w:val="99"/>
    <w:semiHidden/>
    <w:unhideWhenUsed/>
    <w:rsid w:val="00112638"/>
    <w:rPr>
      <w:color w:val="800080"/>
      <w:u w:val="single"/>
    </w:rPr>
  </w:style>
  <w:style w:type="character" w:customStyle="1" w:styleId="AkapitzlistZnak">
    <w:name w:val="Akapit z listą Znak"/>
    <w:aliases w:val="Numerowanie Znak,List Paragraph Znak,Akapit z listą BS Znak"/>
    <w:link w:val="Akapitzlist"/>
    <w:uiPriority w:val="34"/>
    <w:qFormat/>
    <w:locked/>
    <w:rsid w:val="004528D0"/>
    <w:rPr>
      <w:sz w:val="22"/>
      <w:szCs w:val="22"/>
      <w:lang w:eastAsia="en-US"/>
    </w:rPr>
  </w:style>
  <w:style w:type="paragraph" w:styleId="Poprawka">
    <w:name w:val="Revision"/>
    <w:hidden/>
    <w:uiPriority w:val="99"/>
    <w:semiHidden/>
    <w:rsid w:val="00396072"/>
    <w:rPr>
      <w:sz w:val="22"/>
      <w:szCs w:val="22"/>
      <w:lang w:val="pl-PL" w:eastAsia="en-US"/>
    </w:rPr>
  </w:style>
  <w:style w:type="paragraph" w:styleId="NormalnyWeb">
    <w:name w:val="Normal (Web)"/>
    <w:basedOn w:val="Normalny"/>
    <w:uiPriority w:val="99"/>
    <w:semiHidden/>
    <w:unhideWhenUsed/>
    <w:rsid w:val="00135DC8"/>
    <w:pPr>
      <w:spacing w:before="100" w:beforeAutospacing="1" w:after="100" w:afterAutospacing="1" w:line="240" w:lineRule="auto"/>
    </w:pPr>
    <w:rPr>
      <w:rFonts w:ascii="Times New Roman" w:eastAsia="Times New Roman" w:hAnsi="Times New Roman"/>
      <w:sz w:val="24"/>
      <w:szCs w:val="24"/>
      <w:lang w:eastAsia="pl-PL"/>
    </w:rPr>
  </w:style>
  <w:style w:type="character" w:styleId="Nierozpoznanawzmianka">
    <w:name w:val="Unresolved Mention"/>
    <w:uiPriority w:val="99"/>
    <w:semiHidden/>
    <w:unhideWhenUsed/>
    <w:rsid w:val="00965FAB"/>
    <w:rPr>
      <w:color w:val="605E5C"/>
      <w:shd w:val="clear" w:color="auto" w:fill="E1DFDD"/>
    </w:rPr>
  </w:style>
  <w:style w:type="character" w:customStyle="1" w:styleId="Nagwek2Znak">
    <w:name w:val="Nagłówek 2 Znak"/>
    <w:link w:val="Nagwek2"/>
    <w:rsid w:val="001F763D"/>
    <w:rPr>
      <w:rFonts w:ascii="Tahoma" w:eastAsia="Times New Roman" w:hAnsi="Tahoma"/>
      <w:b/>
      <w:szCs w:val="24"/>
      <w:lang w:eastAsia="en-US"/>
    </w:rPr>
  </w:style>
  <w:style w:type="character" w:customStyle="1" w:styleId="Nagwek3Znak">
    <w:name w:val="Nagłówek 3 Znak"/>
    <w:link w:val="Nagwek3"/>
    <w:uiPriority w:val="9"/>
    <w:semiHidden/>
    <w:rsid w:val="001F763D"/>
    <w:rPr>
      <w:rFonts w:ascii="Cambria" w:eastAsia="Times New Roman" w:hAnsi="Cambria"/>
      <w:b/>
      <w:bCs/>
      <w:color w:val="4F81BD"/>
      <w:sz w:val="22"/>
      <w:szCs w:val="22"/>
      <w:lang w:eastAsia="en-US"/>
    </w:rPr>
  </w:style>
  <w:style w:type="character" w:customStyle="1" w:styleId="cf01">
    <w:name w:val="cf01"/>
    <w:rsid w:val="001A0506"/>
    <w:rPr>
      <w:rFonts w:ascii="Segoe UI" w:hAnsi="Segoe UI" w:cs="Segoe UI" w:hint="default"/>
      <w:sz w:val="18"/>
      <w:szCs w:val="18"/>
    </w:rPr>
  </w:style>
  <w:style w:type="character" w:customStyle="1" w:styleId="Nagwek1Znak">
    <w:name w:val="Nagłówek 1 Znak"/>
    <w:link w:val="Nagwek1"/>
    <w:uiPriority w:val="9"/>
    <w:rsid w:val="00040723"/>
    <w:rPr>
      <w:rFonts w:ascii="Calibri Light" w:eastAsia="Times New Roman" w:hAnsi="Calibri Light" w:cs="Times New Roman"/>
      <w:b/>
      <w:bCs/>
      <w:kern w:val="32"/>
      <w:sz w:val="32"/>
      <w:szCs w:val="32"/>
      <w:lang w:eastAsia="en-US"/>
    </w:rPr>
  </w:style>
  <w:style w:type="character" w:customStyle="1" w:styleId="DefaultZnak">
    <w:name w:val="Default Znak"/>
    <w:link w:val="Default"/>
    <w:rsid w:val="00904982"/>
    <w:rPr>
      <w:rFonts w:cs="Calibri"/>
      <w:color w:val="000000"/>
      <w:sz w:val="24"/>
      <w:szCs w:val="24"/>
      <w:lang w:eastAsia="en-US"/>
    </w:rPr>
  </w:style>
  <w:style w:type="character" w:styleId="Pogrubienie">
    <w:name w:val="Strong"/>
    <w:basedOn w:val="Domylnaczcionkaakapitu"/>
    <w:uiPriority w:val="22"/>
    <w:qFormat/>
    <w:rsid w:val="00AF26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6928">
      <w:bodyDiv w:val="1"/>
      <w:marLeft w:val="0"/>
      <w:marRight w:val="0"/>
      <w:marTop w:val="0"/>
      <w:marBottom w:val="0"/>
      <w:divBdr>
        <w:top w:val="none" w:sz="0" w:space="0" w:color="auto"/>
        <w:left w:val="none" w:sz="0" w:space="0" w:color="auto"/>
        <w:bottom w:val="none" w:sz="0" w:space="0" w:color="auto"/>
        <w:right w:val="none" w:sz="0" w:space="0" w:color="auto"/>
      </w:divBdr>
    </w:div>
    <w:div w:id="90930550">
      <w:bodyDiv w:val="1"/>
      <w:marLeft w:val="0"/>
      <w:marRight w:val="0"/>
      <w:marTop w:val="0"/>
      <w:marBottom w:val="0"/>
      <w:divBdr>
        <w:top w:val="none" w:sz="0" w:space="0" w:color="auto"/>
        <w:left w:val="none" w:sz="0" w:space="0" w:color="auto"/>
        <w:bottom w:val="none" w:sz="0" w:space="0" w:color="auto"/>
        <w:right w:val="none" w:sz="0" w:space="0" w:color="auto"/>
      </w:divBdr>
    </w:div>
    <w:div w:id="115295415">
      <w:bodyDiv w:val="1"/>
      <w:marLeft w:val="0"/>
      <w:marRight w:val="0"/>
      <w:marTop w:val="0"/>
      <w:marBottom w:val="0"/>
      <w:divBdr>
        <w:top w:val="none" w:sz="0" w:space="0" w:color="auto"/>
        <w:left w:val="none" w:sz="0" w:space="0" w:color="auto"/>
        <w:bottom w:val="none" w:sz="0" w:space="0" w:color="auto"/>
        <w:right w:val="none" w:sz="0" w:space="0" w:color="auto"/>
      </w:divBdr>
    </w:div>
    <w:div w:id="139664085">
      <w:bodyDiv w:val="1"/>
      <w:marLeft w:val="0"/>
      <w:marRight w:val="0"/>
      <w:marTop w:val="0"/>
      <w:marBottom w:val="0"/>
      <w:divBdr>
        <w:top w:val="none" w:sz="0" w:space="0" w:color="auto"/>
        <w:left w:val="none" w:sz="0" w:space="0" w:color="auto"/>
        <w:bottom w:val="none" w:sz="0" w:space="0" w:color="auto"/>
        <w:right w:val="none" w:sz="0" w:space="0" w:color="auto"/>
      </w:divBdr>
    </w:div>
    <w:div w:id="167256633">
      <w:bodyDiv w:val="1"/>
      <w:marLeft w:val="0"/>
      <w:marRight w:val="0"/>
      <w:marTop w:val="0"/>
      <w:marBottom w:val="0"/>
      <w:divBdr>
        <w:top w:val="none" w:sz="0" w:space="0" w:color="auto"/>
        <w:left w:val="none" w:sz="0" w:space="0" w:color="auto"/>
        <w:bottom w:val="none" w:sz="0" w:space="0" w:color="auto"/>
        <w:right w:val="none" w:sz="0" w:space="0" w:color="auto"/>
      </w:divBdr>
    </w:div>
    <w:div w:id="184488402">
      <w:bodyDiv w:val="1"/>
      <w:marLeft w:val="0"/>
      <w:marRight w:val="0"/>
      <w:marTop w:val="0"/>
      <w:marBottom w:val="0"/>
      <w:divBdr>
        <w:top w:val="none" w:sz="0" w:space="0" w:color="auto"/>
        <w:left w:val="none" w:sz="0" w:space="0" w:color="auto"/>
        <w:bottom w:val="none" w:sz="0" w:space="0" w:color="auto"/>
        <w:right w:val="none" w:sz="0" w:space="0" w:color="auto"/>
      </w:divBdr>
    </w:div>
    <w:div w:id="201213522">
      <w:bodyDiv w:val="1"/>
      <w:marLeft w:val="0"/>
      <w:marRight w:val="0"/>
      <w:marTop w:val="0"/>
      <w:marBottom w:val="0"/>
      <w:divBdr>
        <w:top w:val="none" w:sz="0" w:space="0" w:color="auto"/>
        <w:left w:val="none" w:sz="0" w:space="0" w:color="auto"/>
        <w:bottom w:val="none" w:sz="0" w:space="0" w:color="auto"/>
        <w:right w:val="none" w:sz="0" w:space="0" w:color="auto"/>
      </w:divBdr>
    </w:div>
    <w:div w:id="205725122">
      <w:bodyDiv w:val="1"/>
      <w:marLeft w:val="0"/>
      <w:marRight w:val="0"/>
      <w:marTop w:val="0"/>
      <w:marBottom w:val="0"/>
      <w:divBdr>
        <w:top w:val="none" w:sz="0" w:space="0" w:color="auto"/>
        <w:left w:val="none" w:sz="0" w:space="0" w:color="auto"/>
        <w:bottom w:val="none" w:sz="0" w:space="0" w:color="auto"/>
        <w:right w:val="none" w:sz="0" w:space="0" w:color="auto"/>
      </w:divBdr>
    </w:div>
    <w:div w:id="292952023">
      <w:bodyDiv w:val="1"/>
      <w:marLeft w:val="0"/>
      <w:marRight w:val="0"/>
      <w:marTop w:val="0"/>
      <w:marBottom w:val="0"/>
      <w:divBdr>
        <w:top w:val="none" w:sz="0" w:space="0" w:color="auto"/>
        <w:left w:val="none" w:sz="0" w:space="0" w:color="auto"/>
        <w:bottom w:val="none" w:sz="0" w:space="0" w:color="auto"/>
        <w:right w:val="none" w:sz="0" w:space="0" w:color="auto"/>
      </w:divBdr>
    </w:div>
    <w:div w:id="337343884">
      <w:bodyDiv w:val="1"/>
      <w:marLeft w:val="0"/>
      <w:marRight w:val="0"/>
      <w:marTop w:val="0"/>
      <w:marBottom w:val="0"/>
      <w:divBdr>
        <w:top w:val="none" w:sz="0" w:space="0" w:color="auto"/>
        <w:left w:val="none" w:sz="0" w:space="0" w:color="auto"/>
        <w:bottom w:val="none" w:sz="0" w:space="0" w:color="auto"/>
        <w:right w:val="none" w:sz="0" w:space="0" w:color="auto"/>
      </w:divBdr>
    </w:div>
    <w:div w:id="350307023">
      <w:bodyDiv w:val="1"/>
      <w:marLeft w:val="0"/>
      <w:marRight w:val="0"/>
      <w:marTop w:val="0"/>
      <w:marBottom w:val="0"/>
      <w:divBdr>
        <w:top w:val="none" w:sz="0" w:space="0" w:color="auto"/>
        <w:left w:val="none" w:sz="0" w:space="0" w:color="auto"/>
        <w:bottom w:val="none" w:sz="0" w:space="0" w:color="auto"/>
        <w:right w:val="none" w:sz="0" w:space="0" w:color="auto"/>
      </w:divBdr>
    </w:div>
    <w:div w:id="388191943">
      <w:bodyDiv w:val="1"/>
      <w:marLeft w:val="0"/>
      <w:marRight w:val="0"/>
      <w:marTop w:val="0"/>
      <w:marBottom w:val="0"/>
      <w:divBdr>
        <w:top w:val="none" w:sz="0" w:space="0" w:color="auto"/>
        <w:left w:val="none" w:sz="0" w:space="0" w:color="auto"/>
        <w:bottom w:val="none" w:sz="0" w:space="0" w:color="auto"/>
        <w:right w:val="none" w:sz="0" w:space="0" w:color="auto"/>
      </w:divBdr>
    </w:div>
    <w:div w:id="405079519">
      <w:bodyDiv w:val="1"/>
      <w:marLeft w:val="0"/>
      <w:marRight w:val="0"/>
      <w:marTop w:val="0"/>
      <w:marBottom w:val="0"/>
      <w:divBdr>
        <w:top w:val="none" w:sz="0" w:space="0" w:color="auto"/>
        <w:left w:val="none" w:sz="0" w:space="0" w:color="auto"/>
        <w:bottom w:val="none" w:sz="0" w:space="0" w:color="auto"/>
        <w:right w:val="none" w:sz="0" w:space="0" w:color="auto"/>
      </w:divBdr>
    </w:div>
    <w:div w:id="413747899">
      <w:bodyDiv w:val="1"/>
      <w:marLeft w:val="0"/>
      <w:marRight w:val="0"/>
      <w:marTop w:val="0"/>
      <w:marBottom w:val="0"/>
      <w:divBdr>
        <w:top w:val="none" w:sz="0" w:space="0" w:color="auto"/>
        <w:left w:val="none" w:sz="0" w:space="0" w:color="auto"/>
        <w:bottom w:val="none" w:sz="0" w:space="0" w:color="auto"/>
        <w:right w:val="none" w:sz="0" w:space="0" w:color="auto"/>
      </w:divBdr>
    </w:div>
    <w:div w:id="453137838">
      <w:bodyDiv w:val="1"/>
      <w:marLeft w:val="0"/>
      <w:marRight w:val="0"/>
      <w:marTop w:val="0"/>
      <w:marBottom w:val="0"/>
      <w:divBdr>
        <w:top w:val="none" w:sz="0" w:space="0" w:color="auto"/>
        <w:left w:val="none" w:sz="0" w:space="0" w:color="auto"/>
        <w:bottom w:val="none" w:sz="0" w:space="0" w:color="auto"/>
        <w:right w:val="none" w:sz="0" w:space="0" w:color="auto"/>
      </w:divBdr>
      <w:divsChild>
        <w:div w:id="445127431">
          <w:marLeft w:val="0"/>
          <w:marRight w:val="0"/>
          <w:marTop w:val="0"/>
          <w:marBottom w:val="0"/>
          <w:divBdr>
            <w:top w:val="none" w:sz="0" w:space="0" w:color="auto"/>
            <w:left w:val="none" w:sz="0" w:space="0" w:color="auto"/>
            <w:bottom w:val="none" w:sz="0" w:space="0" w:color="auto"/>
            <w:right w:val="none" w:sz="0" w:space="0" w:color="auto"/>
          </w:divBdr>
        </w:div>
        <w:div w:id="493573271">
          <w:marLeft w:val="0"/>
          <w:marRight w:val="0"/>
          <w:marTop w:val="0"/>
          <w:marBottom w:val="0"/>
          <w:divBdr>
            <w:top w:val="none" w:sz="0" w:space="0" w:color="auto"/>
            <w:left w:val="none" w:sz="0" w:space="0" w:color="auto"/>
            <w:bottom w:val="none" w:sz="0" w:space="0" w:color="auto"/>
            <w:right w:val="none" w:sz="0" w:space="0" w:color="auto"/>
          </w:divBdr>
        </w:div>
        <w:div w:id="748115372">
          <w:marLeft w:val="0"/>
          <w:marRight w:val="0"/>
          <w:marTop w:val="0"/>
          <w:marBottom w:val="0"/>
          <w:divBdr>
            <w:top w:val="none" w:sz="0" w:space="0" w:color="auto"/>
            <w:left w:val="none" w:sz="0" w:space="0" w:color="auto"/>
            <w:bottom w:val="none" w:sz="0" w:space="0" w:color="auto"/>
            <w:right w:val="none" w:sz="0" w:space="0" w:color="auto"/>
          </w:divBdr>
        </w:div>
        <w:div w:id="880748468">
          <w:marLeft w:val="0"/>
          <w:marRight w:val="0"/>
          <w:marTop w:val="0"/>
          <w:marBottom w:val="0"/>
          <w:divBdr>
            <w:top w:val="none" w:sz="0" w:space="0" w:color="auto"/>
            <w:left w:val="none" w:sz="0" w:space="0" w:color="auto"/>
            <w:bottom w:val="none" w:sz="0" w:space="0" w:color="auto"/>
            <w:right w:val="none" w:sz="0" w:space="0" w:color="auto"/>
          </w:divBdr>
        </w:div>
        <w:div w:id="901796003">
          <w:marLeft w:val="0"/>
          <w:marRight w:val="0"/>
          <w:marTop w:val="0"/>
          <w:marBottom w:val="0"/>
          <w:divBdr>
            <w:top w:val="none" w:sz="0" w:space="0" w:color="auto"/>
            <w:left w:val="none" w:sz="0" w:space="0" w:color="auto"/>
            <w:bottom w:val="none" w:sz="0" w:space="0" w:color="auto"/>
            <w:right w:val="none" w:sz="0" w:space="0" w:color="auto"/>
          </w:divBdr>
        </w:div>
        <w:div w:id="941256643">
          <w:marLeft w:val="0"/>
          <w:marRight w:val="0"/>
          <w:marTop w:val="0"/>
          <w:marBottom w:val="0"/>
          <w:divBdr>
            <w:top w:val="none" w:sz="0" w:space="0" w:color="auto"/>
            <w:left w:val="none" w:sz="0" w:space="0" w:color="auto"/>
            <w:bottom w:val="none" w:sz="0" w:space="0" w:color="auto"/>
            <w:right w:val="none" w:sz="0" w:space="0" w:color="auto"/>
          </w:divBdr>
        </w:div>
        <w:div w:id="1149782752">
          <w:marLeft w:val="0"/>
          <w:marRight w:val="0"/>
          <w:marTop w:val="0"/>
          <w:marBottom w:val="0"/>
          <w:divBdr>
            <w:top w:val="none" w:sz="0" w:space="0" w:color="auto"/>
            <w:left w:val="none" w:sz="0" w:space="0" w:color="auto"/>
            <w:bottom w:val="none" w:sz="0" w:space="0" w:color="auto"/>
            <w:right w:val="none" w:sz="0" w:space="0" w:color="auto"/>
          </w:divBdr>
        </w:div>
        <w:div w:id="1586256912">
          <w:marLeft w:val="0"/>
          <w:marRight w:val="0"/>
          <w:marTop w:val="0"/>
          <w:marBottom w:val="0"/>
          <w:divBdr>
            <w:top w:val="none" w:sz="0" w:space="0" w:color="auto"/>
            <w:left w:val="none" w:sz="0" w:space="0" w:color="auto"/>
            <w:bottom w:val="none" w:sz="0" w:space="0" w:color="auto"/>
            <w:right w:val="none" w:sz="0" w:space="0" w:color="auto"/>
          </w:divBdr>
        </w:div>
        <w:div w:id="1677414310">
          <w:marLeft w:val="0"/>
          <w:marRight w:val="0"/>
          <w:marTop w:val="0"/>
          <w:marBottom w:val="0"/>
          <w:divBdr>
            <w:top w:val="none" w:sz="0" w:space="0" w:color="auto"/>
            <w:left w:val="none" w:sz="0" w:space="0" w:color="auto"/>
            <w:bottom w:val="none" w:sz="0" w:space="0" w:color="auto"/>
            <w:right w:val="none" w:sz="0" w:space="0" w:color="auto"/>
          </w:divBdr>
        </w:div>
      </w:divsChild>
    </w:div>
    <w:div w:id="454718398">
      <w:bodyDiv w:val="1"/>
      <w:marLeft w:val="0"/>
      <w:marRight w:val="0"/>
      <w:marTop w:val="0"/>
      <w:marBottom w:val="0"/>
      <w:divBdr>
        <w:top w:val="none" w:sz="0" w:space="0" w:color="auto"/>
        <w:left w:val="none" w:sz="0" w:space="0" w:color="auto"/>
        <w:bottom w:val="none" w:sz="0" w:space="0" w:color="auto"/>
        <w:right w:val="none" w:sz="0" w:space="0" w:color="auto"/>
      </w:divBdr>
      <w:divsChild>
        <w:div w:id="323434365">
          <w:marLeft w:val="0"/>
          <w:marRight w:val="0"/>
          <w:marTop w:val="0"/>
          <w:marBottom w:val="0"/>
          <w:divBdr>
            <w:top w:val="none" w:sz="0" w:space="0" w:color="auto"/>
            <w:left w:val="none" w:sz="0" w:space="0" w:color="auto"/>
            <w:bottom w:val="none" w:sz="0" w:space="0" w:color="auto"/>
            <w:right w:val="none" w:sz="0" w:space="0" w:color="auto"/>
          </w:divBdr>
        </w:div>
        <w:div w:id="526216584">
          <w:marLeft w:val="0"/>
          <w:marRight w:val="0"/>
          <w:marTop w:val="0"/>
          <w:marBottom w:val="0"/>
          <w:divBdr>
            <w:top w:val="none" w:sz="0" w:space="0" w:color="auto"/>
            <w:left w:val="none" w:sz="0" w:space="0" w:color="auto"/>
            <w:bottom w:val="none" w:sz="0" w:space="0" w:color="auto"/>
            <w:right w:val="none" w:sz="0" w:space="0" w:color="auto"/>
          </w:divBdr>
        </w:div>
        <w:div w:id="688601948">
          <w:marLeft w:val="0"/>
          <w:marRight w:val="0"/>
          <w:marTop w:val="0"/>
          <w:marBottom w:val="0"/>
          <w:divBdr>
            <w:top w:val="none" w:sz="0" w:space="0" w:color="auto"/>
            <w:left w:val="none" w:sz="0" w:space="0" w:color="auto"/>
            <w:bottom w:val="none" w:sz="0" w:space="0" w:color="auto"/>
            <w:right w:val="none" w:sz="0" w:space="0" w:color="auto"/>
          </w:divBdr>
        </w:div>
        <w:div w:id="839850885">
          <w:marLeft w:val="0"/>
          <w:marRight w:val="0"/>
          <w:marTop w:val="0"/>
          <w:marBottom w:val="0"/>
          <w:divBdr>
            <w:top w:val="none" w:sz="0" w:space="0" w:color="auto"/>
            <w:left w:val="none" w:sz="0" w:space="0" w:color="auto"/>
            <w:bottom w:val="none" w:sz="0" w:space="0" w:color="auto"/>
            <w:right w:val="none" w:sz="0" w:space="0" w:color="auto"/>
          </w:divBdr>
        </w:div>
        <w:div w:id="1138299772">
          <w:marLeft w:val="0"/>
          <w:marRight w:val="0"/>
          <w:marTop w:val="0"/>
          <w:marBottom w:val="0"/>
          <w:divBdr>
            <w:top w:val="none" w:sz="0" w:space="0" w:color="auto"/>
            <w:left w:val="none" w:sz="0" w:space="0" w:color="auto"/>
            <w:bottom w:val="none" w:sz="0" w:space="0" w:color="auto"/>
            <w:right w:val="none" w:sz="0" w:space="0" w:color="auto"/>
          </w:divBdr>
        </w:div>
        <w:div w:id="1332951301">
          <w:marLeft w:val="0"/>
          <w:marRight w:val="0"/>
          <w:marTop w:val="0"/>
          <w:marBottom w:val="0"/>
          <w:divBdr>
            <w:top w:val="none" w:sz="0" w:space="0" w:color="auto"/>
            <w:left w:val="none" w:sz="0" w:space="0" w:color="auto"/>
            <w:bottom w:val="none" w:sz="0" w:space="0" w:color="auto"/>
            <w:right w:val="none" w:sz="0" w:space="0" w:color="auto"/>
          </w:divBdr>
        </w:div>
        <w:div w:id="1405297174">
          <w:marLeft w:val="0"/>
          <w:marRight w:val="0"/>
          <w:marTop w:val="0"/>
          <w:marBottom w:val="0"/>
          <w:divBdr>
            <w:top w:val="none" w:sz="0" w:space="0" w:color="auto"/>
            <w:left w:val="none" w:sz="0" w:space="0" w:color="auto"/>
            <w:bottom w:val="none" w:sz="0" w:space="0" w:color="auto"/>
            <w:right w:val="none" w:sz="0" w:space="0" w:color="auto"/>
          </w:divBdr>
        </w:div>
        <w:div w:id="1589731323">
          <w:marLeft w:val="0"/>
          <w:marRight w:val="0"/>
          <w:marTop w:val="0"/>
          <w:marBottom w:val="0"/>
          <w:divBdr>
            <w:top w:val="none" w:sz="0" w:space="0" w:color="auto"/>
            <w:left w:val="none" w:sz="0" w:space="0" w:color="auto"/>
            <w:bottom w:val="none" w:sz="0" w:space="0" w:color="auto"/>
            <w:right w:val="none" w:sz="0" w:space="0" w:color="auto"/>
          </w:divBdr>
        </w:div>
        <w:div w:id="1624114214">
          <w:marLeft w:val="0"/>
          <w:marRight w:val="0"/>
          <w:marTop w:val="0"/>
          <w:marBottom w:val="0"/>
          <w:divBdr>
            <w:top w:val="none" w:sz="0" w:space="0" w:color="auto"/>
            <w:left w:val="none" w:sz="0" w:space="0" w:color="auto"/>
            <w:bottom w:val="none" w:sz="0" w:space="0" w:color="auto"/>
            <w:right w:val="none" w:sz="0" w:space="0" w:color="auto"/>
          </w:divBdr>
        </w:div>
      </w:divsChild>
    </w:div>
    <w:div w:id="497691400">
      <w:bodyDiv w:val="1"/>
      <w:marLeft w:val="0"/>
      <w:marRight w:val="0"/>
      <w:marTop w:val="0"/>
      <w:marBottom w:val="0"/>
      <w:divBdr>
        <w:top w:val="none" w:sz="0" w:space="0" w:color="auto"/>
        <w:left w:val="none" w:sz="0" w:space="0" w:color="auto"/>
        <w:bottom w:val="none" w:sz="0" w:space="0" w:color="auto"/>
        <w:right w:val="none" w:sz="0" w:space="0" w:color="auto"/>
      </w:divBdr>
    </w:div>
    <w:div w:id="506871852">
      <w:bodyDiv w:val="1"/>
      <w:marLeft w:val="0"/>
      <w:marRight w:val="0"/>
      <w:marTop w:val="0"/>
      <w:marBottom w:val="0"/>
      <w:divBdr>
        <w:top w:val="none" w:sz="0" w:space="0" w:color="auto"/>
        <w:left w:val="none" w:sz="0" w:space="0" w:color="auto"/>
        <w:bottom w:val="none" w:sz="0" w:space="0" w:color="auto"/>
        <w:right w:val="none" w:sz="0" w:space="0" w:color="auto"/>
      </w:divBdr>
    </w:div>
    <w:div w:id="561715864">
      <w:bodyDiv w:val="1"/>
      <w:marLeft w:val="0"/>
      <w:marRight w:val="0"/>
      <w:marTop w:val="0"/>
      <w:marBottom w:val="0"/>
      <w:divBdr>
        <w:top w:val="none" w:sz="0" w:space="0" w:color="auto"/>
        <w:left w:val="none" w:sz="0" w:space="0" w:color="auto"/>
        <w:bottom w:val="none" w:sz="0" w:space="0" w:color="auto"/>
        <w:right w:val="none" w:sz="0" w:space="0" w:color="auto"/>
      </w:divBdr>
    </w:div>
    <w:div w:id="590236424">
      <w:bodyDiv w:val="1"/>
      <w:marLeft w:val="0"/>
      <w:marRight w:val="0"/>
      <w:marTop w:val="0"/>
      <w:marBottom w:val="0"/>
      <w:divBdr>
        <w:top w:val="none" w:sz="0" w:space="0" w:color="auto"/>
        <w:left w:val="none" w:sz="0" w:space="0" w:color="auto"/>
        <w:bottom w:val="none" w:sz="0" w:space="0" w:color="auto"/>
        <w:right w:val="none" w:sz="0" w:space="0" w:color="auto"/>
      </w:divBdr>
    </w:div>
    <w:div w:id="624115006">
      <w:bodyDiv w:val="1"/>
      <w:marLeft w:val="0"/>
      <w:marRight w:val="0"/>
      <w:marTop w:val="0"/>
      <w:marBottom w:val="0"/>
      <w:divBdr>
        <w:top w:val="none" w:sz="0" w:space="0" w:color="auto"/>
        <w:left w:val="none" w:sz="0" w:space="0" w:color="auto"/>
        <w:bottom w:val="none" w:sz="0" w:space="0" w:color="auto"/>
        <w:right w:val="none" w:sz="0" w:space="0" w:color="auto"/>
      </w:divBdr>
    </w:div>
    <w:div w:id="633826543">
      <w:bodyDiv w:val="1"/>
      <w:marLeft w:val="0"/>
      <w:marRight w:val="0"/>
      <w:marTop w:val="0"/>
      <w:marBottom w:val="0"/>
      <w:divBdr>
        <w:top w:val="none" w:sz="0" w:space="0" w:color="auto"/>
        <w:left w:val="none" w:sz="0" w:space="0" w:color="auto"/>
        <w:bottom w:val="none" w:sz="0" w:space="0" w:color="auto"/>
        <w:right w:val="none" w:sz="0" w:space="0" w:color="auto"/>
      </w:divBdr>
      <w:divsChild>
        <w:div w:id="210776843">
          <w:marLeft w:val="0"/>
          <w:marRight w:val="0"/>
          <w:marTop w:val="0"/>
          <w:marBottom w:val="0"/>
          <w:divBdr>
            <w:top w:val="none" w:sz="0" w:space="0" w:color="auto"/>
            <w:left w:val="none" w:sz="0" w:space="0" w:color="auto"/>
            <w:bottom w:val="none" w:sz="0" w:space="0" w:color="auto"/>
            <w:right w:val="none" w:sz="0" w:space="0" w:color="auto"/>
          </w:divBdr>
        </w:div>
        <w:div w:id="223612134">
          <w:marLeft w:val="0"/>
          <w:marRight w:val="0"/>
          <w:marTop w:val="0"/>
          <w:marBottom w:val="0"/>
          <w:divBdr>
            <w:top w:val="none" w:sz="0" w:space="0" w:color="auto"/>
            <w:left w:val="none" w:sz="0" w:space="0" w:color="auto"/>
            <w:bottom w:val="none" w:sz="0" w:space="0" w:color="auto"/>
            <w:right w:val="none" w:sz="0" w:space="0" w:color="auto"/>
          </w:divBdr>
        </w:div>
        <w:div w:id="441462256">
          <w:marLeft w:val="0"/>
          <w:marRight w:val="0"/>
          <w:marTop w:val="0"/>
          <w:marBottom w:val="0"/>
          <w:divBdr>
            <w:top w:val="none" w:sz="0" w:space="0" w:color="auto"/>
            <w:left w:val="none" w:sz="0" w:space="0" w:color="auto"/>
            <w:bottom w:val="none" w:sz="0" w:space="0" w:color="auto"/>
            <w:right w:val="none" w:sz="0" w:space="0" w:color="auto"/>
          </w:divBdr>
        </w:div>
        <w:div w:id="475411519">
          <w:marLeft w:val="0"/>
          <w:marRight w:val="0"/>
          <w:marTop w:val="0"/>
          <w:marBottom w:val="0"/>
          <w:divBdr>
            <w:top w:val="none" w:sz="0" w:space="0" w:color="auto"/>
            <w:left w:val="none" w:sz="0" w:space="0" w:color="auto"/>
            <w:bottom w:val="none" w:sz="0" w:space="0" w:color="auto"/>
            <w:right w:val="none" w:sz="0" w:space="0" w:color="auto"/>
          </w:divBdr>
        </w:div>
        <w:div w:id="1114910456">
          <w:marLeft w:val="0"/>
          <w:marRight w:val="0"/>
          <w:marTop w:val="0"/>
          <w:marBottom w:val="0"/>
          <w:divBdr>
            <w:top w:val="none" w:sz="0" w:space="0" w:color="auto"/>
            <w:left w:val="none" w:sz="0" w:space="0" w:color="auto"/>
            <w:bottom w:val="none" w:sz="0" w:space="0" w:color="auto"/>
            <w:right w:val="none" w:sz="0" w:space="0" w:color="auto"/>
          </w:divBdr>
        </w:div>
        <w:div w:id="1247686182">
          <w:marLeft w:val="0"/>
          <w:marRight w:val="0"/>
          <w:marTop w:val="0"/>
          <w:marBottom w:val="0"/>
          <w:divBdr>
            <w:top w:val="none" w:sz="0" w:space="0" w:color="auto"/>
            <w:left w:val="none" w:sz="0" w:space="0" w:color="auto"/>
            <w:bottom w:val="none" w:sz="0" w:space="0" w:color="auto"/>
            <w:right w:val="none" w:sz="0" w:space="0" w:color="auto"/>
          </w:divBdr>
        </w:div>
        <w:div w:id="1517688972">
          <w:marLeft w:val="0"/>
          <w:marRight w:val="0"/>
          <w:marTop w:val="0"/>
          <w:marBottom w:val="0"/>
          <w:divBdr>
            <w:top w:val="none" w:sz="0" w:space="0" w:color="auto"/>
            <w:left w:val="none" w:sz="0" w:space="0" w:color="auto"/>
            <w:bottom w:val="none" w:sz="0" w:space="0" w:color="auto"/>
            <w:right w:val="none" w:sz="0" w:space="0" w:color="auto"/>
          </w:divBdr>
        </w:div>
        <w:div w:id="1556771261">
          <w:marLeft w:val="0"/>
          <w:marRight w:val="0"/>
          <w:marTop w:val="0"/>
          <w:marBottom w:val="0"/>
          <w:divBdr>
            <w:top w:val="none" w:sz="0" w:space="0" w:color="auto"/>
            <w:left w:val="none" w:sz="0" w:space="0" w:color="auto"/>
            <w:bottom w:val="none" w:sz="0" w:space="0" w:color="auto"/>
            <w:right w:val="none" w:sz="0" w:space="0" w:color="auto"/>
          </w:divBdr>
        </w:div>
        <w:div w:id="1688018980">
          <w:marLeft w:val="0"/>
          <w:marRight w:val="0"/>
          <w:marTop w:val="0"/>
          <w:marBottom w:val="0"/>
          <w:divBdr>
            <w:top w:val="none" w:sz="0" w:space="0" w:color="auto"/>
            <w:left w:val="none" w:sz="0" w:space="0" w:color="auto"/>
            <w:bottom w:val="none" w:sz="0" w:space="0" w:color="auto"/>
            <w:right w:val="none" w:sz="0" w:space="0" w:color="auto"/>
          </w:divBdr>
        </w:div>
        <w:div w:id="1810904745">
          <w:marLeft w:val="0"/>
          <w:marRight w:val="0"/>
          <w:marTop w:val="0"/>
          <w:marBottom w:val="0"/>
          <w:divBdr>
            <w:top w:val="none" w:sz="0" w:space="0" w:color="auto"/>
            <w:left w:val="none" w:sz="0" w:space="0" w:color="auto"/>
            <w:bottom w:val="none" w:sz="0" w:space="0" w:color="auto"/>
            <w:right w:val="none" w:sz="0" w:space="0" w:color="auto"/>
          </w:divBdr>
        </w:div>
        <w:div w:id="1920482211">
          <w:marLeft w:val="0"/>
          <w:marRight w:val="0"/>
          <w:marTop w:val="0"/>
          <w:marBottom w:val="0"/>
          <w:divBdr>
            <w:top w:val="none" w:sz="0" w:space="0" w:color="auto"/>
            <w:left w:val="none" w:sz="0" w:space="0" w:color="auto"/>
            <w:bottom w:val="none" w:sz="0" w:space="0" w:color="auto"/>
            <w:right w:val="none" w:sz="0" w:space="0" w:color="auto"/>
          </w:divBdr>
        </w:div>
        <w:div w:id="1965260493">
          <w:marLeft w:val="0"/>
          <w:marRight w:val="0"/>
          <w:marTop w:val="0"/>
          <w:marBottom w:val="0"/>
          <w:divBdr>
            <w:top w:val="none" w:sz="0" w:space="0" w:color="auto"/>
            <w:left w:val="none" w:sz="0" w:space="0" w:color="auto"/>
            <w:bottom w:val="none" w:sz="0" w:space="0" w:color="auto"/>
            <w:right w:val="none" w:sz="0" w:space="0" w:color="auto"/>
          </w:divBdr>
        </w:div>
      </w:divsChild>
    </w:div>
    <w:div w:id="706415121">
      <w:bodyDiv w:val="1"/>
      <w:marLeft w:val="0"/>
      <w:marRight w:val="0"/>
      <w:marTop w:val="0"/>
      <w:marBottom w:val="0"/>
      <w:divBdr>
        <w:top w:val="none" w:sz="0" w:space="0" w:color="auto"/>
        <w:left w:val="none" w:sz="0" w:space="0" w:color="auto"/>
        <w:bottom w:val="none" w:sz="0" w:space="0" w:color="auto"/>
        <w:right w:val="none" w:sz="0" w:space="0" w:color="auto"/>
      </w:divBdr>
      <w:divsChild>
        <w:div w:id="246812231">
          <w:marLeft w:val="0"/>
          <w:marRight w:val="0"/>
          <w:marTop w:val="0"/>
          <w:marBottom w:val="0"/>
          <w:divBdr>
            <w:top w:val="none" w:sz="0" w:space="0" w:color="auto"/>
            <w:left w:val="none" w:sz="0" w:space="0" w:color="auto"/>
            <w:bottom w:val="none" w:sz="0" w:space="0" w:color="auto"/>
            <w:right w:val="none" w:sz="0" w:space="0" w:color="auto"/>
          </w:divBdr>
        </w:div>
        <w:div w:id="378363654">
          <w:marLeft w:val="0"/>
          <w:marRight w:val="0"/>
          <w:marTop w:val="0"/>
          <w:marBottom w:val="0"/>
          <w:divBdr>
            <w:top w:val="none" w:sz="0" w:space="0" w:color="auto"/>
            <w:left w:val="none" w:sz="0" w:space="0" w:color="auto"/>
            <w:bottom w:val="none" w:sz="0" w:space="0" w:color="auto"/>
            <w:right w:val="none" w:sz="0" w:space="0" w:color="auto"/>
          </w:divBdr>
        </w:div>
        <w:div w:id="1087308496">
          <w:marLeft w:val="0"/>
          <w:marRight w:val="0"/>
          <w:marTop w:val="0"/>
          <w:marBottom w:val="0"/>
          <w:divBdr>
            <w:top w:val="none" w:sz="0" w:space="0" w:color="auto"/>
            <w:left w:val="none" w:sz="0" w:space="0" w:color="auto"/>
            <w:bottom w:val="none" w:sz="0" w:space="0" w:color="auto"/>
            <w:right w:val="none" w:sz="0" w:space="0" w:color="auto"/>
          </w:divBdr>
        </w:div>
        <w:div w:id="1635064668">
          <w:marLeft w:val="0"/>
          <w:marRight w:val="0"/>
          <w:marTop w:val="0"/>
          <w:marBottom w:val="0"/>
          <w:divBdr>
            <w:top w:val="none" w:sz="0" w:space="0" w:color="auto"/>
            <w:left w:val="none" w:sz="0" w:space="0" w:color="auto"/>
            <w:bottom w:val="none" w:sz="0" w:space="0" w:color="auto"/>
            <w:right w:val="none" w:sz="0" w:space="0" w:color="auto"/>
          </w:divBdr>
        </w:div>
        <w:div w:id="1691638494">
          <w:marLeft w:val="0"/>
          <w:marRight w:val="0"/>
          <w:marTop w:val="0"/>
          <w:marBottom w:val="0"/>
          <w:divBdr>
            <w:top w:val="none" w:sz="0" w:space="0" w:color="auto"/>
            <w:left w:val="none" w:sz="0" w:space="0" w:color="auto"/>
            <w:bottom w:val="none" w:sz="0" w:space="0" w:color="auto"/>
            <w:right w:val="none" w:sz="0" w:space="0" w:color="auto"/>
          </w:divBdr>
        </w:div>
      </w:divsChild>
    </w:div>
    <w:div w:id="729689770">
      <w:bodyDiv w:val="1"/>
      <w:marLeft w:val="0"/>
      <w:marRight w:val="0"/>
      <w:marTop w:val="0"/>
      <w:marBottom w:val="0"/>
      <w:divBdr>
        <w:top w:val="none" w:sz="0" w:space="0" w:color="auto"/>
        <w:left w:val="none" w:sz="0" w:space="0" w:color="auto"/>
        <w:bottom w:val="none" w:sz="0" w:space="0" w:color="auto"/>
        <w:right w:val="none" w:sz="0" w:space="0" w:color="auto"/>
      </w:divBdr>
    </w:div>
    <w:div w:id="731121666">
      <w:bodyDiv w:val="1"/>
      <w:marLeft w:val="0"/>
      <w:marRight w:val="0"/>
      <w:marTop w:val="0"/>
      <w:marBottom w:val="0"/>
      <w:divBdr>
        <w:top w:val="none" w:sz="0" w:space="0" w:color="auto"/>
        <w:left w:val="none" w:sz="0" w:space="0" w:color="auto"/>
        <w:bottom w:val="none" w:sz="0" w:space="0" w:color="auto"/>
        <w:right w:val="none" w:sz="0" w:space="0" w:color="auto"/>
      </w:divBdr>
    </w:div>
    <w:div w:id="734426925">
      <w:bodyDiv w:val="1"/>
      <w:marLeft w:val="0"/>
      <w:marRight w:val="0"/>
      <w:marTop w:val="0"/>
      <w:marBottom w:val="0"/>
      <w:divBdr>
        <w:top w:val="none" w:sz="0" w:space="0" w:color="auto"/>
        <w:left w:val="none" w:sz="0" w:space="0" w:color="auto"/>
        <w:bottom w:val="none" w:sz="0" w:space="0" w:color="auto"/>
        <w:right w:val="none" w:sz="0" w:space="0" w:color="auto"/>
      </w:divBdr>
    </w:div>
    <w:div w:id="802040187">
      <w:bodyDiv w:val="1"/>
      <w:marLeft w:val="0"/>
      <w:marRight w:val="0"/>
      <w:marTop w:val="0"/>
      <w:marBottom w:val="0"/>
      <w:divBdr>
        <w:top w:val="none" w:sz="0" w:space="0" w:color="auto"/>
        <w:left w:val="none" w:sz="0" w:space="0" w:color="auto"/>
        <w:bottom w:val="none" w:sz="0" w:space="0" w:color="auto"/>
        <w:right w:val="none" w:sz="0" w:space="0" w:color="auto"/>
      </w:divBdr>
    </w:div>
    <w:div w:id="852108283">
      <w:bodyDiv w:val="1"/>
      <w:marLeft w:val="0"/>
      <w:marRight w:val="0"/>
      <w:marTop w:val="0"/>
      <w:marBottom w:val="0"/>
      <w:divBdr>
        <w:top w:val="none" w:sz="0" w:space="0" w:color="auto"/>
        <w:left w:val="none" w:sz="0" w:space="0" w:color="auto"/>
        <w:bottom w:val="none" w:sz="0" w:space="0" w:color="auto"/>
        <w:right w:val="none" w:sz="0" w:space="0" w:color="auto"/>
      </w:divBdr>
    </w:div>
    <w:div w:id="906258820">
      <w:bodyDiv w:val="1"/>
      <w:marLeft w:val="0"/>
      <w:marRight w:val="0"/>
      <w:marTop w:val="0"/>
      <w:marBottom w:val="0"/>
      <w:divBdr>
        <w:top w:val="none" w:sz="0" w:space="0" w:color="auto"/>
        <w:left w:val="none" w:sz="0" w:space="0" w:color="auto"/>
        <w:bottom w:val="none" w:sz="0" w:space="0" w:color="auto"/>
        <w:right w:val="none" w:sz="0" w:space="0" w:color="auto"/>
      </w:divBdr>
    </w:div>
    <w:div w:id="998079417">
      <w:bodyDiv w:val="1"/>
      <w:marLeft w:val="0"/>
      <w:marRight w:val="0"/>
      <w:marTop w:val="0"/>
      <w:marBottom w:val="0"/>
      <w:divBdr>
        <w:top w:val="none" w:sz="0" w:space="0" w:color="auto"/>
        <w:left w:val="none" w:sz="0" w:space="0" w:color="auto"/>
        <w:bottom w:val="none" w:sz="0" w:space="0" w:color="auto"/>
        <w:right w:val="none" w:sz="0" w:space="0" w:color="auto"/>
      </w:divBdr>
    </w:div>
    <w:div w:id="1000276377">
      <w:bodyDiv w:val="1"/>
      <w:marLeft w:val="0"/>
      <w:marRight w:val="0"/>
      <w:marTop w:val="0"/>
      <w:marBottom w:val="0"/>
      <w:divBdr>
        <w:top w:val="none" w:sz="0" w:space="0" w:color="auto"/>
        <w:left w:val="none" w:sz="0" w:space="0" w:color="auto"/>
        <w:bottom w:val="none" w:sz="0" w:space="0" w:color="auto"/>
        <w:right w:val="none" w:sz="0" w:space="0" w:color="auto"/>
      </w:divBdr>
    </w:div>
    <w:div w:id="1009602414">
      <w:bodyDiv w:val="1"/>
      <w:marLeft w:val="0"/>
      <w:marRight w:val="0"/>
      <w:marTop w:val="0"/>
      <w:marBottom w:val="0"/>
      <w:divBdr>
        <w:top w:val="none" w:sz="0" w:space="0" w:color="auto"/>
        <w:left w:val="none" w:sz="0" w:space="0" w:color="auto"/>
        <w:bottom w:val="none" w:sz="0" w:space="0" w:color="auto"/>
        <w:right w:val="none" w:sz="0" w:space="0" w:color="auto"/>
      </w:divBdr>
    </w:div>
    <w:div w:id="1021280124">
      <w:bodyDiv w:val="1"/>
      <w:marLeft w:val="0"/>
      <w:marRight w:val="0"/>
      <w:marTop w:val="0"/>
      <w:marBottom w:val="0"/>
      <w:divBdr>
        <w:top w:val="none" w:sz="0" w:space="0" w:color="auto"/>
        <w:left w:val="none" w:sz="0" w:space="0" w:color="auto"/>
        <w:bottom w:val="none" w:sz="0" w:space="0" w:color="auto"/>
        <w:right w:val="none" w:sz="0" w:space="0" w:color="auto"/>
      </w:divBdr>
    </w:div>
    <w:div w:id="1049836756">
      <w:bodyDiv w:val="1"/>
      <w:marLeft w:val="0"/>
      <w:marRight w:val="0"/>
      <w:marTop w:val="0"/>
      <w:marBottom w:val="0"/>
      <w:divBdr>
        <w:top w:val="none" w:sz="0" w:space="0" w:color="auto"/>
        <w:left w:val="none" w:sz="0" w:space="0" w:color="auto"/>
        <w:bottom w:val="none" w:sz="0" w:space="0" w:color="auto"/>
        <w:right w:val="none" w:sz="0" w:space="0" w:color="auto"/>
      </w:divBdr>
    </w:div>
    <w:div w:id="1064448923">
      <w:bodyDiv w:val="1"/>
      <w:marLeft w:val="0"/>
      <w:marRight w:val="0"/>
      <w:marTop w:val="0"/>
      <w:marBottom w:val="0"/>
      <w:divBdr>
        <w:top w:val="none" w:sz="0" w:space="0" w:color="auto"/>
        <w:left w:val="none" w:sz="0" w:space="0" w:color="auto"/>
        <w:bottom w:val="none" w:sz="0" w:space="0" w:color="auto"/>
        <w:right w:val="none" w:sz="0" w:space="0" w:color="auto"/>
      </w:divBdr>
    </w:div>
    <w:div w:id="1065571903">
      <w:bodyDiv w:val="1"/>
      <w:marLeft w:val="0"/>
      <w:marRight w:val="0"/>
      <w:marTop w:val="0"/>
      <w:marBottom w:val="0"/>
      <w:divBdr>
        <w:top w:val="none" w:sz="0" w:space="0" w:color="auto"/>
        <w:left w:val="none" w:sz="0" w:space="0" w:color="auto"/>
        <w:bottom w:val="none" w:sz="0" w:space="0" w:color="auto"/>
        <w:right w:val="none" w:sz="0" w:space="0" w:color="auto"/>
      </w:divBdr>
    </w:div>
    <w:div w:id="1085688802">
      <w:bodyDiv w:val="1"/>
      <w:marLeft w:val="0"/>
      <w:marRight w:val="0"/>
      <w:marTop w:val="0"/>
      <w:marBottom w:val="0"/>
      <w:divBdr>
        <w:top w:val="none" w:sz="0" w:space="0" w:color="auto"/>
        <w:left w:val="none" w:sz="0" w:space="0" w:color="auto"/>
        <w:bottom w:val="none" w:sz="0" w:space="0" w:color="auto"/>
        <w:right w:val="none" w:sz="0" w:space="0" w:color="auto"/>
      </w:divBdr>
    </w:div>
    <w:div w:id="1101341458">
      <w:bodyDiv w:val="1"/>
      <w:marLeft w:val="0"/>
      <w:marRight w:val="0"/>
      <w:marTop w:val="0"/>
      <w:marBottom w:val="0"/>
      <w:divBdr>
        <w:top w:val="none" w:sz="0" w:space="0" w:color="auto"/>
        <w:left w:val="none" w:sz="0" w:space="0" w:color="auto"/>
        <w:bottom w:val="none" w:sz="0" w:space="0" w:color="auto"/>
        <w:right w:val="none" w:sz="0" w:space="0" w:color="auto"/>
      </w:divBdr>
    </w:div>
    <w:div w:id="1137575011">
      <w:bodyDiv w:val="1"/>
      <w:marLeft w:val="0"/>
      <w:marRight w:val="0"/>
      <w:marTop w:val="0"/>
      <w:marBottom w:val="0"/>
      <w:divBdr>
        <w:top w:val="none" w:sz="0" w:space="0" w:color="auto"/>
        <w:left w:val="none" w:sz="0" w:space="0" w:color="auto"/>
        <w:bottom w:val="none" w:sz="0" w:space="0" w:color="auto"/>
        <w:right w:val="none" w:sz="0" w:space="0" w:color="auto"/>
      </w:divBdr>
    </w:div>
    <w:div w:id="1170757075">
      <w:bodyDiv w:val="1"/>
      <w:marLeft w:val="0"/>
      <w:marRight w:val="0"/>
      <w:marTop w:val="0"/>
      <w:marBottom w:val="0"/>
      <w:divBdr>
        <w:top w:val="none" w:sz="0" w:space="0" w:color="auto"/>
        <w:left w:val="none" w:sz="0" w:space="0" w:color="auto"/>
        <w:bottom w:val="none" w:sz="0" w:space="0" w:color="auto"/>
        <w:right w:val="none" w:sz="0" w:space="0" w:color="auto"/>
      </w:divBdr>
    </w:div>
    <w:div w:id="1198279244">
      <w:bodyDiv w:val="1"/>
      <w:marLeft w:val="0"/>
      <w:marRight w:val="0"/>
      <w:marTop w:val="0"/>
      <w:marBottom w:val="0"/>
      <w:divBdr>
        <w:top w:val="none" w:sz="0" w:space="0" w:color="auto"/>
        <w:left w:val="none" w:sz="0" w:space="0" w:color="auto"/>
        <w:bottom w:val="none" w:sz="0" w:space="0" w:color="auto"/>
        <w:right w:val="none" w:sz="0" w:space="0" w:color="auto"/>
      </w:divBdr>
    </w:div>
    <w:div w:id="1285424973">
      <w:bodyDiv w:val="1"/>
      <w:marLeft w:val="0"/>
      <w:marRight w:val="0"/>
      <w:marTop w:val="0"/>
      <w:marBottom w:val="0"/>
      <w:divBdr>
        <w:top w:val="none" w:sz="0" w:space="0" w:color="auto"/>
        <w:left w:val="none" w:sz="0" w:space="0" w:color="auto"/>
        <w:bottom w:val="none" w:sz="0" w:space="0" w:color="auto"/>
        <w:right w:val="none" w:sz="0" w:space="0" w:color="auto"/>
      </w:divBdr>
    </w:div>
    <w:div w:id="1304388784">
      <w:bodyDiv w:val="1"/>
      <w:marLeft w:val="0"/>
      <w:marRight w:val="0"/>
      <w:marTop w:val="0"/>
      <w:marBottom w:val="0"/>
      <w:divBdr>
        <w:top w:val="none" w:sz="0" w:space="0" w:color="auto"/>
        <w:left w:val="none" w:sz="0" w:space="0" w:color="auto"/>
        <w:bottom w:val="none" w:sz="0" w:space="0" w:color="auto"/>
        <w:right w:val="none" w:sz="0" w:space="0" w:color="auto"/>
      </w:divBdr>
    </w:div>
    <w:div w:id="1336686964">
      <w:bodyDiv w:val="1"/>
      <w:marLeft w:val="0"/>
      <w:marRight w:val="0"/>
      <w:marTop w:val="0"/>
      <w:marBottom w:val="0"/>
      <w:divBdr>
        <w:top w:val="none" w:sz="0" w:space="0" w:color="auto"/>
        <w:left w:val="none" w:sz="0" w:space="0" w:color="auto"/>
        <w:bottom w:val="none" w:sz="0" w:space="0" w:color="auto"/>
        <w:right w:val="none" w:sz="0" w:space="0" w:color="auto"/>
      </w:divBdr>
    </w:div>
    <w:div w:id="1346518678">
      <w:bodyDiv w:val="1"/>
      <w:marLeft w:val="0"/>
      <w:marRight w:val="0"/>
      <w:marTop w:val="0"/>
      <w:marBottom w:val="0"/>
      <w:divBdr>
        <w:top w:val="none" w:sz="0" w:space="0" w:color="auto"/>
        <w:left w:val="none" w:sz="0" w:space="0" w:color="auto"/>
        <w:bottom w:val="none" w:sz="0" w:space="0" w:color="auto"/>
        <w:right w:val="none" w:sz="0" w:space="0" w:color="auto"/>
      </w:divBdr>
    </w:div>
    <w:div w:id="1352754125">
      <w:bodyDiv w:val="1"/>
      <w:marLeft w:val="0"/>
      <w:marRight w:val="0"/>
      <w:marTop w:val="0"/>
      <w:marBottom w:val="0"/>
      <w:divBdr>
        <w:top w:val="none" w:sz="0" w:space="0" w:color="auto"/>
        <w:left w:val="none" w:sz="0" w:space="0" w:color="auto"/>
        <w:bottom w:val="none" w:sz="0" w:space="0" w:color="auto"/>
        <w:right w:val="none" w:sz="0" w:space="0" w:color="auto"/>
      </w:divBdr>
    </w:div>
    <w:div w:id="1370717273">
      <w:bodyDiv w:val="1"/>
      <w:marLeft w:val="0"/>
      <w:marRight w:val="0"/>
      <w:marTop w:val="0"/>
      <w:marBottom w:val="0"/>
      <w:divBdr>
        <w:top w:val="none" w:sz="0" w:space="0" w:color="auto"/>
        <w:left w:val="none" w:sz="0" w:space="0" w:color="auto"/>
        <w:bottom w:val="none" w:sz="0" w:space="0" w:color="auto"/>
        <w:right w:val="none" w:sz="0" w:space="0" w:color="auto"/>
      </w:divBdr>
    </w:div>
    <w:div w:id="1377662902">
      <w:bodyDiv w:val="1"/>
      <w:marLeft w:val="0"/>
      <w:marRight w:val="0"/>
      <w:marTop w:val="0"/>
      <w:marBottom w:val="0"/>
      <w:divBdr>
        <w:top w:val="none" w:sz="0" w:space="0" w:color="auto"/>
        <w:left w:val="none" w:sz="0" w:space="0" w:color="auto"/>
        <w:bottom w:val="none" w:sz="0" w:space="0" w:color="auto"/>
        <w:right w:val="none" w:sz="0" w:space="0" w:color="auto"/>
      </w:divBdr>
    </w:div>
    <w:div w:id="1427073668">
      <w:bodyDiv w:val="1"/>
      <w:marLeft w:val="0"/>
      <w:marRight w:val="0"/>
      <w:marTop w:val="0"/>
      <w:marBottom w:val="0"/>
      <w:divBdr>
        <w:top w:val="none" w:sz="0" w:space="0" w:color="auto"/>
        <w:left w:val="none" w:sz="0" w:space="0" w:color="auto"/>
        <w:bottom w:val="none" w:sz="0" w:space="0" w:color="auto"/>
        <w:right w:val="none" w:sz="0" w:space="0" w:color="auto"/>
      </w:divBdr>
    </w:div>
    <w:div w:id="1438598286">
      <w:bodyDiv w:val="1"/>
      <w:marLeft w:val="0"/>
      <w:marRight w:val="0"/>
      <w:marTop w:val="0"/>
      <w:marBottom w:val="0"/>
      <w:divBdr>
        <w:top w:val="none" w:sz="0" w:space="0" w:color="auto"/>
        <w:left w:val="none" w:sz="0" w:space="0" w:color="auto"/>
        <w:bottom w:val="none" w:sz="0" w:space="0" w:color="auto"/>
        <w:right w:val="none" w:sz="0" w:space="0" w:color="auto"/>
      </w:divBdr>
    </w:div>
    <w:div w:id="1442803716">
      <w:bodyDiv w:val="1"/>
      <w:marLeft w:val="0"/>
      <w:marRight w:val="0"/>
      <w:marTop w:val="0"/>
      <w:marBottom w:val="0"/>
      <w:divBdr>
        <w:top w:val="none" w:sz="0" w:space="0" w:color="auto"/>
        <w:left w:val="none" w:sz="0" w:space="0" w:color="auto"/>
        <w:bottom w:val="none" w:sz="0" w:space="0" w:color="auto"/>
        <w:right w:val="none" w:sz="0" w:space="0" w:color="auto"/>
      </w:divBdr>
    </w:div>
    <w:div w:id="1447197311">
      <w:bodyDiv w:val="1"/>
      <w:marLeft w:val="0"/>
      <w:marRight w:val="0"/>
      <w:marTop w:val="0"/>
      <w:marBottom w:val="0"/>
      <w:divBdr>
        <w:top w:val="none" w:sz="0" w:space="0" w:color="auto"/>
        <w:left w:val="none" w:sz="0" w:space="0" w:color="auto"/>
        <w:bottom w:val="none" w:sz="0" w:space="0" w:color="auto"/>
        <w:right w:val="none" w:sz="0" w:space="0" w:color="auto"/>
      </w:divBdr>
    </w:div>
    <w:div w:id="1475873663">
      <w:bodyDiv w:val="1"/>
      <w:marLeft w:val="0"/>
      <w:marRight w:val="0"/>
      <w:marTop w:val="0"/>
      <w:marBottom w:val="0"/>
      <w:divBdr>
        <w:top w:val="none" w:sz="0" w:space="0" w:color="auto"/>
        <w:left w:val="none" w:sz="0" w:space="0" w:color="auto"/>
        <w:bottom w:val="none" w:sz="0" w:space="0" w:color="auto"/>
        <w:right w:val="none" w:sz="0" w:space="0" w:color="auto"/>
      </w:divBdr>
    </w:div>
    <w:div w:id="1494490488">
      <w:bodyDiv w:val="1"/>
      <w:marLeft w:val="0"/>
      <w:marRight w:val="0"/>
      <w:marTop w:val="0"/>
      <w:marBottom w:val="0"/>
      <w:divBdr>
        <w:top w:val="none" w:sz="0" w:space="0" w:color="auto"/>
        <w:left w:val="none" w:sz="0" w:space="0" w:color="auto"/>
        <w:bottom w:val="none" w:sz="0" w:space="0" w:color="auto"/>
        <w:right w:val="none" w:sz="0" w:space="0" w:color="auto"/>
      </w:divBdr>
    </w:div>
    <w:div w:id="1533573811">
      <w:bodyDiv w:val="1"/>
      <w:marLeft w:val="0"/>
      <w:marRight w:val="0"/>
      <w:marTop w:val="0"/>
      <w:marBottom w:val="0"/>
      <w:divBdr>
        <w:top w:val="none" w:sz="0" w:space="0" w:color="auto"/>
        <w:left w:val="none" w:sz="0" w:space="0" w:color="auto"/>
        <w:bottom w:val="none" w:sz="0" w:space="0" w:color="auto"/>
        <w:right w:val="none" w:sz="0" w:space="0" w:color="auto"/>
      </w:divBdr>
    </w:div>
    <w:div w:id="1556433978">
      <w:bodyDiv w:val="1"/>
      <w:marLeft w:val="0"/>
      <w:marRight w:val="0"/>
      <w:marTop w:val="0"/>
      <w:marBottom w:val="0"/>
      <w:divBdr>
        <w:top w:val="none" w:sz="0" w:space="0" w:color="auto"/>
        <w:left w:val="none" w:sz="0" w:space="0" w:color="auto"/>
        <w:bottom w:val="none" w:sz="0" w:space="0" w:color="auto"/>
        <w:right w:val="none" w:sz="0" w:space="0" w:color="auto"/>
      </w:divBdr>
    </w:div>
    <w:div w:id="1561162668">
      <w:bodyDiv w:val="1"/>
      <w:marLeft w:val="0"/>
      <w:marRight w:val="0"/>
      <w:marTop w:val="0"/>
      <w:marBottom w:val="0"/>
      <w:divBdr>
        <w:top w:val="none" w:sz="0" w:space="0" w:color="auto"/>
        <w:left w:val="none" w:sz="0" w:space="0" w:color="auto"/>
        <w:bottom w:val="none" w:sz="0" w:space="0" w:color="auto"/>
        <w:right w:val="none" w:sz="0" w:space="0" w:color="auto"/>
      </w:divBdr>
    </w:div>
    <w:div w:id="1564172900">
      <w:bodyDiv w:val="1"/>
      <w:marLeft w:val="0"/>
      <w:marRight w:val="0"/>
      <w:marTop w:val="0"/>
      <w:marBottom w:val="0"/>
      <w:divBdr>
        <w:top w:val="none" w:sz="0" w:space="0" w:color="auto"/>
        <w:left w:val="none" w:sz="0" w:space="0" w:color="auto"/>
        <w:bottom w:val="none" w:sz="0" w:space="0" w:color="auto"/>
        <w:right w:val="none" w:sz="0" w:space="0" w:color="auto"/>
      </w:divBdr>
    </w:div>
    <w:div w:id="1588884287">
      <w:bodyDiv w:val="1"/>
      <w:marLeft w:val="0"/>
      <w:marRight w:val="0"/>
      <w:marTop w:val="0"/>
      <w:marBottom w:val="0"/>
      <w:divBdr>
        <w:top w:val="none" w:sz="0" w:space="0" w:color="auto"/>
        <w:left w:val="none" w:sz="0" w:space="0" w:color="auto"/>
        <w:bottom w:val="none" w:sz="0" w:space="0" w:color="auto"/>
        <w:right w:val="none" w:sz="0" w:space="0" w:color="auto"/>
      </w:divBdr>
    </w:div>
    <w:div w:id="1596941816">
      <w:bodyDiv w:val="1"/>
      <w:marLeft w:val="0"/>
      <w:marRight w:val="0"/>
      <w:marTop w:val="0"/>
      <w:marBottom w:val="0"/>
      <w:divBdr>
        <w:top w:val="none" w:sz="0" w:space="0" w:color="auto"/>
        <w:left w:val="none" w:sz="0" w:space="0" w:color="auto"/>
        <w:bottom w:val="none" w:sz="0" w:space="0" w:color="auto"/>
        <w:right w:val="none" w:sz="0" w:space="0" w:color="auto"/>
      </w:divBdr>
    </w:div>
    <w:div w:id="1597521413">
      <w:bodyDiv w:val="1"/>
      <w:marLeft w:val="0"/>
      <w:marRight w:val="0"/>
      <w:marTop w:val="0"/>
      <w:marBottom w:val="0"/>
      <w:divBdr>
        <w:top w:val="none" w:sz="0" w:space="0" w:color="auto"/>
        <w:left w:val="none" w:sz="0" w:space="0" w:color="auto"/>
        <w:bottom w:val="none" w:sz="0" w:space="0" w:color="auto"/>
        <w:right w:val="none" w:sz="0" w:space="0" w:color="auto"/>
      </w:divBdr>
    </w:div>
    <w:div w:id="1604222360">
      <w:bodyDiv w:val="1"/>
      <w:marLeft w:val="0"/>
      <w:marRight w:val="0"/>
      <w:marTop w:val="0"/>
      <w:marBottom w:val="0"/>
      <w:divBdr>
        <w:top w:val="none" w:sz="0" w:space="0" w:color="auto"/>
        <w:left w:val="none" w:sz="0" w:space="0" w:color="auto"/>
        <w:bottom w:val="none" w:sz="0" w:space="0" w:color="auto"/>
        <w:right w:val="none" w:sz="0" w:space="0" w:color="auto"/>
      </w:divBdr>
    </w:div>
    <w:div w:id="1616062739">
      <w:bodyDiv w:val="1"/>
      <w:marLeft w:val="0"/>
      <w:marRight w:val="0"/>
      <w:marTop w:val="0"/>
      <w:marBottom w:val="0"/>
      <w:divBdr>
        <w:top w:val="none" w:sz="0" w:space="0" w:color="auto"/>
        <w:left w:val="none" w:sz="0" w:space="0" w:color="auto"/>
        <w:bottom w:val="none" w:sz="0" w:space="0" w:color="auto"/>
        <w:right w:val="none" w:sz="0" w:space="0" w:color="auto"/>
      </w:divBdr>
    </w:div>
    <w:div w:id="1655908750">
      <w:bodyDiv w:val="1"/>
      <w:marLeft w:val="0"/>
      <w:marRight w:val="0"/>
      <w:marTop w:val="0"/>
      <w:marBottom w:val="0"/>
      <w:divBdr>
        <w:top w:val="none" w:sz="0" w:space="0" w:color="auto"/>
        <w:left w:val="none" w:sz="0" w:space="0" w:color="auto"/>
        <w:bottom w:val="none" w:sz="0" w:space="0" w:color="auto"/>
        <w:right w:val="none" w:sz="0" w:space="0" w:color="auto"/>
      </w:divBdr>
    </w:div>
    <w:div w:id="1694988511">
      <w:bodyDiv w:val="1"/>
      <w:marLeft w:val="0"/>
      <w:marRight w:val="0"/>
      <w:marTop w:val="0"/>
      <w:marBottom w:val="0"/>
      <w:divBdr>
        <w:top w:val="none" w:sz="0" w:space="0" w:color="auto"/>
        <w:left w:val="none" w:sz="0" w:space="0" w:color="auto"/>
        <w:bottom w:val="none" w:sz="0" w:space="0" w:color="auto"/>
        <w:right w:val="none" w:sz="0" w:space="0" w:color="auto"/>
      </w:divBdr>
    </w:div>
    <w:div w:id="1706979646">
      <w:bodyDiv w:val="1"/>
      <w:marLeft w:val="0"/>
      <w:marRight w:val="0"/>
      <w:marTop w:val="0"/>
      <w:marBottom w:val="0"/>
      <w:divBdr>
        <w:top w:val="none" w:sz="0" w:space="0" w:color="auto"/>
        <w:left w:val="none" w:sz="0" w:space="0" w:color="auto"/>
        <w:bottom w:val="none" w:sz="0" w:space="0" w:color="auto"/>
        <w:right w:val="none" w:sz="0" w:space="0" w:color="auto"/>
      </w:divBdr>
    </w:div>
    <w:div w:id="1725979971">
      <w:bodyDiv w:val="1"/>
      <w:marLeft w:val="0"/>
      <w:marRight w:val="0"/>
      <w:marTop w:val="0"/>
      <w:marBottom w:val="0"/>
      <w:divBdr>
        <w:top w:val="none" w:sz="0" w:space="0" w:color="auto"/>
        <w:left w:val="none" w:sz="0" w:space="0" w:color="auto"/>
        <w:bottom w:val="none" w:sz="0" w:space="0" w:color="auto"/>
        <w:right w:val="none" w:sz="0" w:space="0" w:color="auto"/>
      </w:divBdr>
    </w:div>
    <w:div w:id="1736463728">
      <w:bodyDiv w:val="1"/>
      <w:marLeft w:val="0"/>
      <w:marRight w:val="0"/>
      <w:marTop w:val="0"/>
      <w:marBottom w:val="0"/>
      <w:divBdr>
        <w:top w:val="none" w:sz="0" w:space="0" w:color="auto"/>
        <w:left w:val="none" w:sz="0" w:space="0" w:color="auto"/>
        <w:bottom w:val="none" w:sz="0" w:space="0" w:color="auto"/>
        <w:right w:val="none" w:sz="0" w:space="0" w:color="auto"/>
      </w:divBdr>
    </w:div>
    <w:div w:id="1756439341">
      <w:bodyDiv w:val="1"/>
      <w:marLeft w:val="0"/>
      <w:marRight w:val="0"/>
      <w:marTop w:val="0"/>
      <w:marBottom w:val="0"/>
      <w:divBdr>
        <w:top w:val="none" w:sz="0" w:space="0" w:color="auto"/>
        <w:left w:val="none" w:sz="0" w:space="0" w:color="auto"/>
        <w:bottom w:val="none" w:sz="0" w:space="0" w:color="auto"/>
        <w:right w:val="none" w:sz="0" w:space="0" w:color="auto"/>
      </w:divBdr>
    </w:div>
    <w:div w:id="1812675387">
      <w:bodyDiv w:val="1"/>
      <w:marLeft w:val="0"/>
      <w:marRight w:val="0"/>
      <w:marTop w:val="0"/>
      <w:marBottom w:val="0"/>
      <w:divBdr>
        <w:top w:val="none" w:sz="0" w:space="0" w:color="auto"/>
        <w:left w:val="none" w:sz="0" w:space="0" w:color="auto"/>
        <w:bottom w:val="none" w:sz="0" w:space="0" w:color="auto"/>
        <w:right w:val="none" w:sz="0" w:space="0" w:color="auto"/>
      </w:divBdr>
      <w:divsChild>
        <w:div w:id="298654221">
          <w:marLeft w:val="0"/>
          <w:marRight w:val="0"/>
          <w:marTop w:val="0"/>
          <w:marBottom w:val="0"/>
          <w:divBdr>
            <w:top w:val="none" w:sz="0" w:space="0" w:color="auto"/>
            <w:left w:val="none" w:sz="0" w:space="0" w:color="auto"/>
            <w:bottom w:val="none" w:sz="0" w:space="0" w:color="auto"/>
            <w:right w:val="none" w:sz="0" w:space="0" w:color="auto"/>
          </w:divBdr>
        </w:div>
        <w:div w:id="366489168">
          <w:marLeft w:val="0"/>
          <w:marRight w:val="0"/>
          <w:marTop w:val="0"/>
          <w:marBottom w:val="0"/>
          <w:divBdr>
            <w:top w:val="none" w:sz="0" w:space="0" w:color="auto"/>
            <w:left w:val="none" w:sz="0" w:space="0" w:color="auto"/>
            <w:bottom w:val="none" w:sz="0" w:space="0" w:color="auto"/>
            <w:right w:val="none" w:sz="0" w:space="0" w:color="auto"/>
          </w:divBdr>
        </w:div>
        <w:div w:id="598416345">
          <w:marLeft w:val="0"/>
          <w:marRight w:val="0"/>
          <w:marTop w:val="0"/>
          <w:marBottom w:val="0"/>
          <w:divBdr>
            <w:top w:val="none" w:sz="0" w:space="0" w:color="auto"/>
            <w:left w:val="none" w:sz="0" w:space="0" w:color="auto"/>
            <w:bottom w:val="none" w:sz="0" w:space="0" w:color="auto"/>
            <w:right w:val="none" w:sz="0" w:space="0" w:color="auto"/>
          </w:divBdr>
        </w:div>
        <w:div w:id="1293290392">
          <w:marLeft w:val="0"/>
          <w:marRight w:val="0"/>
          <w:marTop w:val="0"/>
          <w:marBottom w:val="0"/>
          <w:divBdr>
            <w:top w:val="none" w:sz="0" w:space="0" w:color="auto"/>
            <w:left w:val="none" w:sz="0" w:space="0" w:color="auto"/>
            <w:bottom w:val="none" w:sz="0" w:space="0" w:color="auto"/>
            <w:right w:val="none" w:sz="0" w:space="0" w:color="auto"/>
          </w:divBdr>
        </w:div>
        <w:div w:id="1364478146">
          <w:marLeft w:val="0"/>
          <w:marRight w:val="0"/>
          <w:marTop w:val="0"/>
          <w:marBottom w:val="0"/>
          <w:divBdr>
            <w:top w:val="none" w:sz="0" w:space="0" w:color="auto"/>
            <w:left w:val="none" w:sz="0" w:space="0" w:color="auto"/>
            <w:bottom w:val="none" w:sz="0" w:space="0" w:color="auto"/>
            <w:right w:val="none" w:sz="0" w:space="0" w:color="auto"/>
          </w:divBdr>
        </w:div>
        <w:div w:id="1496336077">
          <w:marLeft w:val="0"/>
          <w:marRight w:val="0"/>
          <w:marTop w:val="0"/>
          <w:marBottom w:val="0"/>
          <w:divBdr>
            <w:top w:val="none" w:sz="0" w:space="0" w:color="auto"/>
            <w:left w:val="none" w:sz="0" w:space="0" w:color="auto"/>
            <w:bottom w:val="none" w:sz="0" w:space="0" w:color="auto"/>
            <w:right w:val="none" w:sz="0" w:space="0" w:color="auto"/>
          </w:divBdr>
        </w:div>
        <w:div w:id="1684890935">
          <w:marLeft w:val="0"/>
          <w:marRight w:val="0"/>
          <w:marTop w:val="0"/>
          <w:marBottom w:val="0"/>
          <w:divBdr>
            <w:top w:val="none" w:sz="0" w:space="0" w:color="auto"/>
            <w:left w:val="none" w:sz="0" w:space="0" w:color="auto"/>
            <w:bottom w:val="none" w:sz="0" w:space="0" w:color="auto"/>
            <w:right w:val="none" w:sz="0" w:space="0" w:color="auto"/>
          </w:divBdr>
        </w:div>
        <w:div w:id="1799489906">
          <w:marLeft w:val="0"/>
          <w:marRight w:val="0"/>
          <w:marTop w:val="0"/>
          <w:marBottom w:val="0"/>
          <w:divBdr>
            <w:top w:val="none" w:sz="0" w:space="0" w:color="auto"/>
            <w:left w:val="none" w:sz="0" w:space="0" w:color="auto"/>
            <w:bottom w:val="none" w:sz="0" w:space="0" w:color="auto"/>
            <w:right w:val="none" w:sz="0" w:space="0" w:color="auto"/>
          </w:divBdr>
        </w:div>
        <w:div w:id="1975872240">
          <w:marLeft w:val="0"/>
          <w:marRight w:val="0"/>
          <w:marTop w:val="0"/>
          <w:marBottom w:val="0"/>
          <w:divBdr>
            <w:top w:val="none" w:sz="0" w:space="0" w:color="auto"/>
            <w:left w:val="none" w:sz="0" w:space="0" w:color="auto"/>
            <w:bottom w:val="none" w:sz="0" w:space="0" w:color="auto"/>
            <w:right w:val="none" w:sz="0" w:space="0" w:color="auto"/>
          </w:divBdr>
        </w:div>
      </w:divsChild>
    </w:div>
    <w:div w:id="1818305906">
      <w:bodyDiv w:val="1"/>
      <w:marLeft w:val="0"/>
      <w:marRight w:val="0"/>
      <w:marTop w:val="0"/>
      <w:marBottom w:val="0"/>
      <w:divBdr>
        <w:top w:val="none" w:sz="0" w:space="0" w:color="auto"/>
        <w:left w:val="none" w:sz="0" w:space="0" w:color="auto"/>
        <w:bottom w:val="none" w:sz="0" w:space="0" w:color="auto"/>
        <w:right w:val="none" w:sz="0" w:space="0" w:color="auto"/>
      </w:divBdr>
    </w:div>
    <w:div w:id="201309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PL/TXT/PDF/?uri=CELEX:52016XC0719(05)&amp;fr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7697B7BFF882854783B2AFEB81A9CCE9" ma:contentTypeVersion="4" ma:contentTypeDescription="Crée un document." ma:contentTypeScope="" ma:versionID="05155010413e264bbe24243c6f9b9113">
  <xsd:schema xmlns:xsd="http://www.w3.org/2001/XMLSchema" xmlns:xs="http://www.w3.org/2001/XMLSchema" xmlns:p="http://schemas.microsoft.com/office/2006/metadata/properties" xmlns:ns2="9a9637e9-1c11-4ee9-91b8-f060e3608fb2" xmlns:ns3="4af8c89d-4332-4d32-84a3-abf4120a8008" targetNamespace="http://schemas.microsoft.com/office/2006/metadata/properties" ma:root="true" ma:fieldsID="26214597c6c2d736b071a209aff097cb" ns2:_="" ns3:_="">
    <xsd:import namespace="9a9637e9-1c11-4ee9-91b8-f060e3608fb2"/>
    <xsd:import namespace="4af8c89d-4332-4d32-84a3-abf4120a80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637e9-1c11-4ee9-91b8-f060e3608f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f8c89d-4332-4d32-84a3-abf4120a800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35E418-C662-42B8-9783-FE52BA540640}">
  <ds:schemaRefs>
    <ds:schemaRef ds:uri="http://schemas.microsoft.com/sharepoint/v3/contenttype/forms"/>
  </ds:schemaRefs>
</ds:datastoreItem>
</file>

<file path=customXml/itemProps2.xml><?xml version="1.0" encoding="utf-8"?>
<ds:datastoreItem xmlns:ds="http://schemas.openxmlformats.org/officeDocument/2006/customXml" ds:itemID="{834526FA-A2BD-4820-A752-07884F56AA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3D9912-3072-4167-836D-F56FF749FA0F}">
  <ds:schemaRefs>
    <ds:schemaRef ds:uri="http://schemas.openxmlformats.org/officeDocument/2006/bibliography"/>
  </ds:schemaRefs>
</ds:datastoreItem>
</file>

<file path=customXml/itemProps4.xml><?xml version="1.0" encoding="utf-8"?>
<ds:datastoreItem xmlns:ds="http://schemas.openxmlformats.org/officeDocument/2006/customXml" ds:itemID="{987BD0D3-F1B1-4BAE-90DE-4F632892A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637e9-1c11-4ee9-91b8-f060e3608fb2"/>
    <ds:schemaRef ds:uri="4af8c89d-4332-4d32-84a3-abf4120a80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38</Pages>
  <Words>5635</Words>
  <Characters>33810</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
    </vt:vector>
  </TitlesOfParts>
  <Company>umwkp</Company>
  <LinksUpToDate>false</LinksUpToDate>
  <CharactersWithSpaces>39367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a.sikora</dc:creator>
  <cp:keywords/>
  <cp:lastModifiedBy>Lucyna Swoińska-Lasota</cp:lastModifiedBy>
  <cp:revision>493</cp:revision>
  <cp:lastPrinted>2023-04-12T05:35:00Z</cp:lastPrinted>
  <dcterms:created xsi:type="dcterms:W3CDTF">2023-03-30T09:59:00Z</dcterms:created>
  <dcterms:modified xsi:type="dcterms:W3CDTF">2026-03-11T09:21:00Z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0x0101007697B7BFF882854783B2AFEB81A9CCE9</vt:lpwstr>
  </property>
</Properties>
</file>